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57C01" w:rsidRPr="00AB75D0">
        <w:rPr>
          <w:b/>
          <w:sz w:val="36"/>
          <w:szCs w:val="36"/>
          <w:lang w:eastAsia="en-US"/>
        </w:rPr>
        <w:t xml:space="preserve">в </w:t>
      </w:r>
      <w:r w:rsidR="008E119F">
        <w:rPr>
          <w:b/>
          <w:sz w:val="36"/>
          <w:szCs w:val="36"/>
          <w:lang w:eastAsia="en-US"/>
        </w:rPr>
        <w:t>202</w:t>
      </w:r>
      <w:r w:rsidR="001D5442">
        <w:rPr>
          <w:b/>
          <w:sz w:val="36"/>
          <w:szCs w:val="36"/>
          <w:lang w:eastAsia="en-US"/>
        </w:rPr>
        <w:t>1</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BA13BB" w:rsidRPr="00BA13BB">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BA13BB" w:rsidRPr="00BA13BB">
                <w:rPr>
                  <w:rFonts w:ascii="Times New Roman" w:hAnsi="Times New Roman"/>
                  <w:sz w:val="24"/>
                  <w:szCs w:val="24"/>
                </w:rPr>
                <w:fldChar w:fldCharType="separate"/>
              </w:r>
            </w:p>
            <w:p w:rsidR="00946925" w:rsidRDefault="00BA13BB">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324679">
                  <w:rPr>
                    <w:noProof/>
                    <w:webHidden/>
                  </w:rPr>
                  <w:t>7</w:t>
                </w:r>
                <w:r>
                  <w:rPr>
                    <w:noProof/>
                    <w:webHidden/>
                  </w:rPr>
                  <w:fldChar w:fldCharType="end"/>
                </w:r>
              </w:hyperlink>
            </w:p>
            <w:p w:rsidR="00946925" w:rsidRDefault="00BA13BB">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324679">
                  <w:rPr>
                    <w:noProof/>
                    <w:webHidden/>
                  </w:rPr>
                  <w:t>8</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324679">
                  <w:rPr>
                    <w:noProof/>
                    <w:webHidden/>
                  </w:rPr>
                  <w:t>8</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324679">
                  <w:rPr>
                    <w:noProof/>
                    <w:webHidden/>
                  </w:rPr>
                  <w:t>10</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324679">
                  <w:rPr>
                    <w:noProof/>
                    <w:webHidden/>
                  </w:rPr>
                  <w:t>10</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324679">
                  <w:rPr>
                    <w:noProof/>
                    <w:webHidden/>
                  </w:rPr>
                  <w:t>11</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324679">
                  <w:rPr>
                    <w:noProof/>
                    <w:webHidden/>
                  </w:rPr>
                  <w:t>11</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324679">
                  <w:rPr>
                    <w:noProof/>
                    <w:webHidden/>
                  </w:rPr>
                  <w:t>12</w:t>
                </w:r>
                <w:r>
                  <w:rPr>
                    <w:noProof/>
                    <w:webHidden/>
                  </w:rPr>
                  <w:fldChar w:fldCharType="end"/>
                </w:r>
              </w:hyperlink>
            </w:p>
            <w:p w:rsidR="00946925" w:rsidRDefault="00BA13BB">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324679">
                  <w:rPr>
                    <w:noProof/>
                    <w:webHidden/>
                  </w:rPr>
                  <w:t>13</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324679">
                  <w:rPr>
                    <w:noProof/>
                    <w:webHidden/>
                  </w:rPr>
                  <w:t>13</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324679">
                  <w:rPr>
                    <w:noProof/>
                    <w:webHidden/>
                  </w:rPr>
                  <w:t>14</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324679">
                  <w:rPr>
                    <w:noProof/>
                    <w:webHidden/>
                  </w:rPr>
                  <w:t>14</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324679">
                  <w:rPr>
                    <w:noProof/>
                    <w:webHidden/>
                  </w:rPr>
                  <w:t>15</w:t>
                </w:r>
                <w:r>
                  <w:rPr>
                    <w:noProof/>
                    <w:webHidden/>
                  </w:rPr>
                  <w:fldChar w:fldCharType="end"/>
                </w:r>
              </w:hyperlink>
            </w:p>
            <w:p w:rsidR="00946925" w:rsidRDefault="00BA13BB"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324679">
                  <w:rPr>
                    <w:noProof/>
                    <w:webHidden/>
                  </w:rPr>
                  <w:t>16</w:t>
                </w:r>
                <w:r>
                  <w:rPr>
                    <w:noProof/>
                    <w:webHidden/>
                  </w:rPr>
                  <w:fldChar w:fldCharType="end"/>
                </w:r>
              </w:hyperlink>
            </w:p>
            <w:p w:rsidR="00946925" w:rsidRDefault="00BA13BB">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324679">
                  <w:rPr>
                    <w:noProof/>
                    <w:webHidden/>
                  </w:rPr>
                  <w:t>17</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324679">
                  <w:rPr>
                    <w:noProof/>
                    <w:webHidden/>
                  </w:rPr>
                  <w:t>17</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324679">
                  <w:rPr>
                    <w:noProof/>
                    <w:webHidden/>
                  </w:rPr>
                  <w:t>17</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324679">
                  <w:rPr>
                    <w:noProof/>
                    <w:webHidden/>
                  </w:rPr>
                  <w:t>19</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324679">
                  <w:rPr>
                    <w:noProof/>
                    <w:webHidden/>
                  </w:rPr>
                  <w:t>20</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324679">
                  <w:rPr>
                    <w:noProof/>
                    <w:webHidden/>
                  </w:rPr>
                  <w:t>21</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324679">
                  <w:rPr>
                    <w:noProof/>
                    <w:webHidden/>
                  </w:rPr>
                  <w:t>21</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324679">
                  <w:rPr>
                    <w:noProof/>
                    <w:webHidden/>
                  </w:rPr>
                  <w:t>21</w:t>
                </w:r>
                <w:r>
                  <w:rPr>
                    <w:noProof/>
                    <w:webHidden/>
                  </w:rPr>
                  <w:fldChar w:fldCharType="end"/>
                </w:r>
              </w:hyperlink>
            </w:p>
            <w:p w:rsidR="00946925" w:rsidRDefault="00BA13BB">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324679">
                  <w:rPr>
                    <w:noProof/>
                    <w:webHidden/>
                  </w:rPr>
                  <w:t>22</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324679">
                  <w:rPr>
                    <w:noProof/>
                    <w:webHidden/>
                  </w:rPr>
                  <w:t>22</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324679">
                  <w:rPr>
                    <w:noProof/>
                    <w:webHidden/>
                  </w:rPr>
                  <w:t>25</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324679">
                  <w:rPr>
                    <w:noProof/>
                    <w:webHidden/>
                  </w:rPr>
                  <w:t>25</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324679">
                  <w:rPr>
                    <w:noProof/>
                    <w:webHidden/>
                  </w:rPr>
                  <w:t>26</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324679">
                  <w:rPr>
                    <w:noProof/>
                    <w:webHidden/>
                  </w:rPr>
                  <w:t>28</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324679">
                  <w:rPr>
                    <w:noProof/>
                    <w:webHidden/>
                  </w:rPr>
                  <w:t>30</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324679">
                  <w:rPr>
                    <w:noProof/>
                    <w:webHidden/>
                  </w:rPr>
                  <w:t>31</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324679">
                  <w:rPr>
                    <w:noProof/>
                    <w:webHidden/>
                  </w:rPr>
                  <w:t>32</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324679">
                  <w:rPr>
                    <w:noProof/>
                    <w:webHidden/>
                  </w:rPr>
                  <w:t>33</w:t>
                </w:r>
                <w:r>
                  <w:rPr>
                    <w:noProof/>
                    <w:webHidden/>
                  </w:rPr>
                  <w:fldChar w:fldCharType="end"/>
                </w:r>
              </w:hyperlink>
            </w:p>
            <w:p w:rsidR="00946925" w:rsidRDefault="00BA13BB">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324679">
                  <w:rPr>
                    <w:noProof/>
                    <w:webHidden/>
                  </w:rPr>
                  <w:t>34</w:t>
                </w:r>
                <w:r>
                  <w:rPr>
                    <w:noProof/>
                    <w:webHidden/>
                  </w:rPr>
                  <w:fldChar w:fldCharType="end"/>
                </w:r>
              </w:hyperlink>
            </w:p>
            <w:p w:rsidR="00946925" w:rsidRDefault="00BA13BB">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324679">
                  <w:rPr>
                    <w:noProof/>
                    <w:webHidden/>
                  </w:rPr>
                  <w:t>35</w:t>
                </w:r>
                <w:r>
                  <w:rPr>
                    <w:noProof/>
                    <w:webHidden/>
                  </w:rPr>
                  <w:fldChar w:fldCharType="end"/>
                </w:r>
              </w:hyperlink>
            </w:p>
            <w:p w:rsidR="00946925" w:rsidRDefault="00BA13BB">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324679">
                  <w:rPr>
                    <w:noProof/>
                    <w:webHidden/>
                  </w:rPr>
                  <w:t>36</w:t>
                </w:r>
                <w:r>
                  <w:rPr>
                    <w:noProof/>
                    <w:webHidden/>
                  </w:rPr>
                  <w:fldChar w:fldCharType="end"/>
                </w:r>
              </w:hyperlink>
            </w:p>
            <w:p w:rsidR="00946925" w:rsidRDefault="00BA13BB">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324679">
                  <w:rPr>
                    <w:noProof/>
                    <w:webHidden/>
                  </w:rPr>
                  <w:t>37</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324679">
                  <w:rPr>
                    <w:noProof/>
                    <w:webHidden/>
                  </w:rPr>
                  <w:t>37</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324679">
                  <w:rPr>
                    <w:noProof/>
                    <w:webHidden/>
                  </w:rPr>
                  <w:t>40</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324679">
                  <w:rPr>
                    <w:noProof/>
                    <w:webHidden/>
                  </w:rPr>
                  <w:t>41</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324679">
                  <w:rPr>
                    <w:noProof/>
                    <w:webHidden/>
                  </w:rPr>
                  <w:t>42</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324679">
                  <w:rPr>
                    <w:noProof/>
                    <w:webHidden/>
                  </w:rPr>
                  <w:t>43</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324679">
                  <w:rPr>
                    <w:noProof/>
                    <w:webHidden/>
                  </w:rPr>
                  <w:t>43</w:t>
                </w:r>
                <w:r>
                  <w:rPr>
                    <w:noProof/>
                    <w:webHidden/>
                  </w:rPr>
                  <w:fldChar w:fldCharType="end"/>
                </w:r>
              </w:hyperlink>
            </w:p>
            <w:p w:rsidR="00946925" w:rsidRDefault="00BA13BB">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324679">
                  <w:rPr>
                    <w:noProof/>
                    <w:webHidden/>
                  </w:rPr>
                  <w:t>43</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324679">
                  <w:rPr>
                    <w:noProof/>
                    <w:webHidden/>
                  </w:rPr>
                  <w:t>43</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324679">
                  <w:rPr>
                    <w:noProof/>
                    <w:webHidden/>
                  </w:rPr>
                  <w:t>49</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324679">
                  <w:rPr>
                    <w:noProof/>
                    <w:webHidden/>
                  </w:rPr>
                  <w:t>53</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324679">
                  <w:rPr>
                    <w:noProof/>
                    <w:webHidden/>
                  </w:rPr>
                  <w:t>61</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324679">
                  <w:rPr>
                    <w:noProof/>
                    <w:webHidden/>
                  </w:rPr>
                  <w:t>64</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324679">
                  <w:rPr>
                    <w:noProof/>
                    <w:webHidden/>
                  </w:rPr>
                  <w:t>65</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324679">
                  <w:rPr>
                    <w:noProof/>
                    <w:webHidden/>
                  </w:rPr>
                  <w:t>67</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324679">
                  <w:rPr>
                    <w:noProof/>
                    <w:webHidden/>
                  </w:rPr>
                  <w:t>69</w:t>
                </w:r>
                <w:r>
                  <w:rPr>
                    <w:noProof/>
                    <w:webHidden/>
                  </w:rPr>
                  <w:fldChar w:fldCharType="end"/>
                </w:r>
              </w:hyperlink>
            </w:p>
            <w:p w:rsidR="00946925" w:rsidRPr="00946925" w:rsidRDefault="00BA13BB"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324679">
                  <w:rPr>
                    <w:noProof/>
                    <w:webHidden/>
                  </w:rPr>
                  <w:t>75</w:t>
                </w:r>
                <w:r>
                  <w:rPr>
                    <w:noProof/>
                    <w:webHidden/>
                  </w:rPr>
                  <w:fldChar w:fldCharType="end"/>
                </w:r>
              </w:hyperlink>
            </w:p>
            <w:p w:rsidR="00946925" w:rsidRDefault="00BA13BB"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324679">
                  <w:rPr>
                    <w:noProof/>
                    <w:webHidden/>
                  </w:rPr>
                  <w:t>83</w:t>
                </w:r>
                <w:r>
                  <w:rPr>
                    <w:noProof/>
                    <w:webHidden/>
                  </w:rPr>
                  <w:fldChar w:fldCharType="end"/>
                </w:r>
              </w:hyperlink>
            </w:p>
            <w:p w:rsidR="00946925" w:rsidRDefault="00BA13BB"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324679">
                  <w:rPr>
                    <w:noProof/>
                    <w:webHidden/>
                  </w:rPr>
                  <w:t>85</w:t>
                </w:r>
                <w:r>
                  <w:rPr>
                    <w:noProof/>
                    <w:webHidden/>
                  </w:rPr>
                  <w:fldChar w:fldCharType="end"/>
                </w:r>
              </w:hyperlink>
            </w:p>
            <w:p w:rsidR="00946925" w:rsidRDefault="00BA13BB">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324679">
                  <w:rPr>
                    <w:noProof/>
                    <w:webHidden/>
                  </w:rPr>
                  <w:t>87</w:t>
                </w:r>
                <w:r>
                  <w:rPr>
                    <w:noProof/>
                    <w:webHidden/>
                  </w:rPr>
                  <w:fldChar w:fldCharType="end"/>
                </w:r>
              </w:hyperlink>
            </w:p>
            <w:p w:rsidR="00946925" w:rsidRDefault="00BA13BB">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324679">
                  <w:rPr>
                    <w:noProof/>
                    <w:webHidden/>
                  </w:rPr>
                  <w:t>89</w:t>
                </w:r>
                <w:r>
                  <w:rPr>
                    <w:noProof/>
                    <w:webHidden/>
                  </w:rPr>
                  <w:fldChar w:fldCharType="end"/>
                </w:r>
              </w:hyperlink>
            </w:p>
            <w:p w:rsidR="00946925" w:rsidRDefault="00BA13BB">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324679">
                  <w:rPr>
                    <w:noProof/>
                    <w:webHidden/>
                  </w:rPr>
                  <w:t>90</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324679">
                  <w:rPr>
                    <w:noProof/>
                    <w:webHidden/>
                  </w:rPr>
                  <w:t>90</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324679">
                  <w:rPr>
                    <w:noProof/>
                    <w:webHidden/>
                  </w:rPr>
                  <w:t>94</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324679">
                  <w:rPr>
                    <w:noProof/>
                    <w:webHidden/>
                  </w:rPr>
                  <w:t>96</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324679">
                  <w:rPr>
                    <w:noProof/>
                    <w:webHidden/>
                  </w:rPr>
                  <w:t>97</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324679">
                  <w:rPr>
                    <w:noProof/>
                    <w:webHidden/>
                  </w:rPr>
                  <w:t>98</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324679">
                  <w:rPr>
                    <w:noProof/>
                    <w:webHidden/>
                  </w:rPr>
                  <w:t>99</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324679">
                  <w:rPr>
                    <w:noProof/>
                    <w:webHidden/>
                  </w:rPr>
                  <w:t>99</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324679">
                  <w:rPr>
                    <w:noProof/>
                    <w:webHidden/>
                  </w:rPr>
                  <w:t>101</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324679">
                  <w:rPr>
                    <w:noProof/>
                    <w:webHidden/>
                  </w:rPr>
                  <w:t>101</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324679">
                  <w:rPr>
                    <w:noProof/>
                    <w:webHidden/>
                  </w:rPr>
                  <w:t>102</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324679">
                  <w:rPr>
                    <w:noProof/>
                    <w:webHidden/>
                  </w:rPr>
                  <w:t>103</w:t>
                </w:r>
                <w:r>
                  <w:rPr>
                    <w:noProof/>
                    <w:webHidden/>
                  </w:rPr>
                  <w:fldChar w:fldCharType="end"/>
                </w:r>
              </w:hyperlink>
            </w:p>
            <w:p w:rsidR="00946925" w:rsidRDefault="00BA13BB">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324679">
                  <w:rPr>
                    <w:noProof/>
                    <w:webHidden/>
                  </w:rPr>
                  <w:t>104</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324679">
                  <w:rPr>
                    <w:noProof/>
                    <w:webHidden/>
                  </w:rPr>
                  <w:t>104</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324679">
                  <w:rPr>
                    <w:noProof/>
                    <w:webHidden/>
                  </w:rPr>
                  <w:t>105</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324679">
                  <w:rPr>
                    <w:noProof/>
                    <w:webHidden/>
                  </w:rPr>
                  <w:t>105</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324679">
                  <w:rPr>
                    <w:noProof/>
                    <w:webHidden/>
                  </w:rPr>
                  <w:t>106</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324679">
                  <w:rPr>
                    <w:noProof/>
                    <w:webHidden/>
                  </w:rPr>
                  <w:t>106</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324679">
                  <w:rPr>
                    <w:noProof/>
                    <w:webHidden/>
                  </w:rPr>
                  <w:t>107</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324679">
                  <w:rPr>
                    <w:noProof/>
                    <w:webHidden/>
                  </w:rPr>
                  <w:t>108</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324679">
                  <w:rPr>
                    <w:noProof/>
                    <w:webHidden/>
                  </w:rPr>
                  <w:t>109</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324679">
                  <w:rPr>
                    <w:noProof/>
                    <w:webHidden/>
                  </w:rPr>
                  <w:t>109</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324679">
                  <w:rPr>
                    <w:noProof/>
                    <w:webHidden/>
                  </w:rPr>
                  <w:t>110</w:t>
                </w:r>
                <w:r>
                  <w:rPr>
                    <w:noProof/>
                    <w:webHidden/>
                  </w:rPr>
                  <w:fldChar w:fldCharType="end"/>
                </w:r>
              </w:hyperlink>
            </w:p>
            <w:p w:rsidR="00946925" w:rsidRDefault="00BA13BB">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324679">
                  <w:rPr>
                    <w:noProof/>
                    <w:webHidden/>
                  </w:rPr>
                  <w:t>110</w:t>
                </w:r>
                <w:r>
                  <w:rPr>
                    <w:noProof/>
                    <w:webHidden/>
                  </w:rPr>
                  <w:fldChar w:fldCharType="end"/>
                </w:r>
              </w:hyperlink>
            </w:p>
            <w:p w:rsidR="00946925" w:rsidRDefault="00BA13BB"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324679">
                  <w:rPr>
                    <w:noProof/>
                    <w:webHidden/>
                  </w:rPr>
                  <w:t>112</w:t>
                </w:r>
                <w:r>
                  <w:rPr>
                    <w:noProof/>
                    <w:webHidden/>
                  </w:rPr>
                  <w:fldChar w:fldCharType="end"/>
                </w:r>
              </w:hyperlink>
            </w:p>
            <w:p w:rsidR="006C0BFE" w:rsidRPr="00BC6B92" w:rsidRDefault="00BA13BB" w:rsidP="00F859BD">
              <w:pPr>
                <w:pStyle w:val="afc"/>
                <w:rPr>
                  <w:rFonts w:ascii="Times New Roman" w:hAnsi="Times New Roman"/>
                  <w:sz w:val="24"/>
                  <w:szCs w:val="24"/>
                </w:rPr>
              </w:pPr>
              <w:r w:rsidRPr="00BC6B92">
                <w:rPr>
                  <w:b w:val="0"/>
                  <w:bCs w:val="0"/>
                </w:rPr>
                <w:fldChar w:fldCharType="end"/>
              </w:r>
            </w:p>
          </w:sdtContent>
        </w:sdt>
        <w:p w:rsidR="00C025A5" w:rsidRDefault="00BA13BB"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BC07BE" w:rsidRDefault="00FE4A4B" w:rsidP="00102781">
      <w:pPr>
        <w:ind w:firstLine="709"/>
        <w:jc w:val="both"/>
        <w:rPr>
          <w:b/>
          <w:sz w:val="26"/>
          <w:szCs w:val="26"/>
        </w:rPr>
      </w:pPr>
      <w:r w:rsidRPr="00BC07BE">
        <w:rPr>
          <w:b/>
          <w:sz w:val="26"/>
          <w:szCs w:val="26"/>
        </w:rPr>
        <w:t>До начала экзамена организаторы проводят инструктаж,</w:t>
      </w:r>
      <w:r w:rsidR="00A053A6" w:rsidRPr="00BC07BE">
        <w:rPr>
          <w:b/>
          <w:sz w:val="26"/>
          <w:szCs w:val="26"/>
        </w:rPr>
        <w:t xml:space="preserve"> в т</w:t>
      </w:r>
      <w:r w:rsidRPr="00BC07BE">
        <w:rPr>
          <w:b/>
          <w:sz w:val="26"/>
          <w:szCs w:val="26"/>
        </w:rPr>
        <w:t xml:space="preserve">ом числе информируют </w:t>
      </w:r>
      <w:r w:rsidR="0046580E" w:rsidRPr="00BC07BE">
        <w:rPr>
          <w:b/>
          <w:sz w:val="26"/>
          <w:szCs w:val="26"/>
        </w:rPr>
        <w:t xml:space="preserve">участников ГИА </w:t>
      </w:r>
      <w:r w:rsidR="00A053A6" w:rsidRPr="00BC07BE">
        <w:rPr>
          <w:b/>
          <w:sz w:val="26"/>
          <w:szCs w:val="26"/>
        </w:rPr>
        <w:t>о п</w:t>
      </w:r>
      <w:r w:rsidRPr="00BC07BE">
        <w:rPr>
          <w:b/>
          <w:sz w:val="26"/>
          <w:szCs w:val="26"/>
        </w:rPr>
        <w:t>орядке проведения экзамена, правилах оформления экзаменационной работы, продолжительности</w:t>
      </w:r>
      <w:r w:rsidR="00A31C76" w:rsidRPr="00BC07BE">
        <w:rPr>
          <w:b/>
          <w:sz w:val="26"/>
          <w:szCs w:val="26"/>
        </w:rPr>
        <w:t>экзамена</w:t>
      </w:r>
      <w:r w:rsidRPr="00BC07BE">
        <w:rPr>
          <w:b/>
          <w:sz w:val="26"/>
          <w:szCs w:val="26"/>
        </w:rPr>
        <w:t>, порядке подачи апелляций</w:t>
      </w:r>
      <w:r w:rsidR="00A053A6" w:rsidRPr="00BC07BE">
        <w:rPr>
          <w:b/>
          <w:sz w:val="26"/>
          <w:szCs w:val="26"/>
        </w:rPr>
        <w:t xml:space="preserve"> о н</w:t>
      </w:r>
      <w:r w:rsidRPr="00BC07BE">
        <w:rPr>
          <w:b/>
          <w:sz w:val="26"/>
          <w:szCs w:val="26"/>
        </w:rPr>
        <w:t>арушении установленного порядка проведения ГИА</w:t>
      </w:r>
      <w:r w:rsidR="00A053A6" w:rsidRPr="00BC07BE">
        <w:rPr>
          <w:b/>
          <w:sz w:val="26"/>
          <w:szCs w:val="26"/>
        </w:rPr>
        <w:t xml:space="preserve"> и о</w:t>
      </w:r>
      <w:r w:rsidRPr="00BC07BE">
        <w:rPr>
          <w:b/>
          <w:sz w:val="26"/>
          <w:szCs w:val="26"/>
        </w:rPr>
        <w:t xml:space="preserve"> несогласии</w:t>
      </w:r>
      <w:r w:rsidR="00A053A6" w:rsidRPr="00BC07BE">
        <w:rPr>
          <w:b/>
          <w:sz w:val="26"/>
          <w:szCs w:val="26"/>
        </w:rPr>
        <w:t xml:space="preserve"> с в</w:t>
      </w:r>
      <w:r w:rsidRPr="00BC07BE">
        <w:rPr>
          <w:b/>
          <w:sz w:val="26"/>
          <w:szCs w:val="26"/>
        </w:rPr>
        <w:t>ыставленными баллами,</w:t>
      </w:r>
      <w:r w:rsidR="00A053A6" w:rsidRPr="00BC07BE">
        <w:rPr>
          <w:b/>
          <w:sz w:val="26"/>
          <w:szCs w:val="26"/>
        </w:rPr>
        <w:t xml:space="preserve"> а т</w:t>
      </w:r>
      <w:r w:rsidRPr="00BC07BE">
        <w:rPr>
          <w:b/>
          <w:sz w:val="26"/>
          <w:szCs w:val="26"/>
        </w:rPr>
        <w:t>акже</w:t>
      </w:r>
      <w:r w:rsidR="00A053A6" w:rsidRPr="00BC07BE">
        <w:rPr>
          <w:b/>
          <w:sz w:val="26"/>
          <w:szCs w:val="26"/>
        </w:rPr>
        <w:t xml:space="preserve"> о в</w:t>
      </w:r>
      <w:r w:rsidRPr="00BC07BE">
        <w:rPr>
          <w:b/>
          <w:sz w:val="26"/>
          <w:szCs w:val="26"/>
        </w:rPr>
        <w:t>ремени</w:t>
      </w:r>
      <w:r w:rsidR="00A053A6" w:rsidRPr="00BC07BE">
        <w:rPr>
          <w:b/>
          <w:sz w:val="26"/>
          <w:szCs w:val="26"/>
        </w:rPr>
        <w:t xml:space="preserve"> и м</w:t>
      </w:r>
      <w:r w:rsidRPr="00BC07BE">
        <w:rPr>
          <w:b/>
          <w:sz w:val="26"/>
          <w:szCs w:val="26"/>
        </w:rPr>
        <w:t>есте ознакомления</w:t>
      </w:r>
      <w:r w:rsidR="00A053A6" w:rsidRPr="00BC07BE">
        <w:rPr>
          <w:b/>
          <w:sz w:val="26"/>
          <w:szCs w:val="26"/>
        </w:rPr>
        <w:t xml:space="preserve"> с р</w:t>
      </w:r>
      <w:r w:rsidRPr="00BC07BE">
        <w:rPr>
          <w:b/>
          <w:sz w:val="26"/>
          <w:szCs w:val="26"/>
        </w:rPr>
        <w:t>езультатами ГИА.</w:t>
      </w:r>
    </w:p>
    <w:p w:rsidR="00383EB1" w:rsidRPr="00BC07BE" w:rsidRDefault="00FE4A4B" w:rsidP="00102781">
      <w:pPr>
        <w:ind w:firstLine="709"/>
        <w:jc w:val="both"/>
        <w:rPr>
          <w:b/>
          <w:sz w:val="26"/>
          <w:szCs w:val="26"/>
        </w:rPr>
      </w:pPr>
      <w:r w:rsidRPr="00BC07BE">
        <w:rPr>
          <w:b/>
          <w:sz w:val="26"/>
          <w:szCs w:val="26"/>
        </w:rPr>
        <w:t xml:space="preserve">Организаторы информируют </w:t>
      </w:r>
      <w:r w:rsidR="0046580E" w:rsidRPr="00BC07BE">
        <w:rPr>
          <w:b/>
          <w:sz w:val="26"/>
          <w:szCs w:val="26"/>
        </w:rPr>
        <w:t xml:space="preserve">участников ГИА </w:t>
      </w:r>
      <w:r w:rsidR="00A053A6" w:rsidRPr="00BC07BE">
        <w:rPr>
          <w:b/>
          <w:sz w:val="26"/>
          <w:szCs w:val="26"/>
        </w:rPr>
        <w:t>о т</w:t>
      </w:r>
      <w:r w:rsidRPr="00BC07BE">
        <w:rPr>
          <w:b/>
          <w:sz w:val="26"/>
          <w:szCs w:val="26"/>
        </w:rPr>
        <w:t>ом, что записи</w:t>
      </w:r>
      <w:r w:rsidR="00A053A6" w:rsidRPr="00BC07BE">
        <w:rPr>
          <w:b/>
          <w:sz w:val="26"/>
          <w:szCs w:val="26"/>
        </w:rPr>
        <w:t xml:space="preserve"> на К</w:t>
      </w:r>
      <w:r w:rsidRPr="00BC07BE">
        <w:rPr>
          <w:b/>
          <w:sz w:val="26"/>
          <w:szCs w:val="26"/>
        </w:rPr>
        <w:t xml:space="preserve">ИМ </w:t>
      </w:r>
      <w:r w:rsidR="00572930" w:rsidRPr="00BC07BE">
        <w:rPr>
          <w:b/>
          <w:sz w:val="26"/>
          <w:szCs w:val="26"/>
        </w:rPr>
        <w:t xml:space="preserve">для проведения ОГЭ, текстах, темах, заданиях, билетах для проведения ГВЭ </w:t>
      </w:r>
      <w:r w:rsidR="00A053A6" w:rsidRPr="00BC07BE">
        <w:rPr>
          <w:b/>
          <w:sz w:val="26"/>
          <w:szCs w:val="26"/>
        </w:rPr>
        <w:t>и </w:t>
      </w:r>
      <w:r w:rsidR="00A31C76" w:rsidRPr="00BC07BE">
        <w:rPr>
          <w:b/>
          <w:sz w:val="26"/>
          <w:szCs w:val="26"/>
        </w:rPr>
        <w:t xml:space="preserve">листах бумаги для черновиков </w:t>
      </w:r>
      <w:r w:rsidR="00A053A6" w:rsidRPr="00BC07BE">
        <w:rPr>
          <w:b/>
          <w:sz w:val="26"/>
          <w:szCs w:val="26"/>
        </w:rPr>
        <w:t xml:space="preserve"> не о</w:t>
      </w:r>
      <w:r w:rsidRPr="00BC07BE">
        <w:rPr>
          <w:b/>
          <w:sz w:val="26"/>
          <w:szCs w:val="26"/>
        </w:rPr>
        <w:t>брабатываются</w:t>
      </w:r>
      <w:r w:rsidR="00A053A6" w:rsidRPr="00BC07BE">
        <w:rPr>
          <w:b/>
          <w:sz w:val="26"/>
          <w:szCs w:val="26"/>
        </w:rPr>
        <w:t xml:space="preserve"> и н</w:t>
      </w:r>
      <w:r w:rsidRPr="00BC07BE">
        <w:rPr>
          <w:b/>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567E28" w:rsidRDefault="00FE4A4B" w:rsidP="00102781">
      <w:pPr>
        <w:ind w:firstLine="709"/>
        <w:jc w:val="both"/>
        <w:rPr>
          <w:b/>
          <w:sz w:val="26"/>
          <w:szCs w:val="26"/>
        </w:rPr>
      </w:pPr>
      <w:r w:rsidRPr="00567E28">
        <w:rPr>
          <w:b/>
          <w:sz w:val="26"/>
          <w:szCs w:val="26"/>
        </w:rPr>
        <w:t xml:space="preserve">По указанию организаторов </w:t>
      </w:r>
      <w:r w:rsidR="0046580E" w:rsidRPr="00567E28">
        <w:rPr>
          <w:b/>
          <w:sz w:val="26"/>
          <w:szCs w:val="26"/>
        </w:rPr>
        <w:t xml:space="preserve">участники ГИА </w:t>
      </w:r>
      <w:r w:rsidRPr="00567E28">
        <w:rPr>
          <w:b/>
          <w:sz w:val="26"/>
          <w:szCs w:val="26"/>
        </w:rPr>
        <w:t xml:space="preserve">заполняют регистрационные поля экзаменационной работы. Организаторы проверяют правильность заполнения </w:t>
      </w:r>
      <w:r w:rsidR="0046580E" w:rsidRPr="00567E28">
        <w:rPr>
          <w:b/>
          <w:sz w:val="26"/>
          <w:szCs w:val="26"/>
        </w:rPr>
        <w:t>участник</w:t>
      </w:r>
      <w:r w:rsidR="00072A7C" w:rsidRPr="00567E28">
        <w:rPr>
          <w:b/>
          <w:sz w:val="26"/>
          <w:szCs w:val="26"/>
        </w:rPr>
        <w:t>ам</w:t>
      </w:r>
      <w:r w:rsidR="0046580E" w:rsidRPr="00567E28">
        <w:rPr>
          <w:b/>
          <w:sz w:val="26"/>
          <w:szCs w:val="26"/>
        </w:rPr>
        <w:t xml:space="preserve">и ГИА </w:t>
      </w:r>
      <w:r w:rsidRPr="00567E28">
        <w:rPr>
          <w:b/>
          <w:sz w:val="26"/>
          <w:szCs w:val="26"/>
        </w:rPr>
        <w:t>регистрационных полей экзаменационной работы</w:t>
      </w:r>
      <w:r w:rsidR="00BA3A0E" w:rsidRPr="00567E28">
        <w:rPr>
          <w:b/>
          <w:sz w:val="26"/>
          <w:szCs w:val="26"/>
        </w:rPr>
        <w:t>.</w:t>
      </w:r>
      <w:r w:rsidRPr="00567E28">
        <w:rPr>
          <w:b/>
          <w:sz w:val="26"/>
          <w:szCs w:val="26"/>
        </w:rPr>
        <w:t xml:space="preserve">По завершении заполнения регистрационных полей экзаменационной работы всеми </w:t>
      </w:r>
      <w:r w:rsidR="0046580E" w:rsidRPr="00567E28">
        <w:rPr>
          <w:b/>
          <w:sz w:val="26"/>
          <w:szCs w:val="26"/>
        </w:rPr>
        <w:t xml:space="preserve">участниками ГИА </w:t>
      </w:r>
      <w:r w:rsidRPr="00567E28">
        <w:rPr>
          <w:b/>
          <w:sz w:val="26"/>
          <w:szCs w:val="26"/>
        </w:rPr>
        <w:t>организаторы объявляют</w:t>
      </w:r>
      <w:r w:rsidR="00A01678" w:rsidRPr="00567E28">
        <w:rPr>
          <w:b/>
          <w:sz w:val="26"/>
          <w:szCs w:val="26"/>
        </w:rPr>
        <w:t>начало экзамена и время его окончания</w:t>
      </w:r>
      <w:r w:rsidRPr="00567E28">
        <w:rPr>
          <w:b/>
          <w:sz w:val="26"/>
          <w:szCs w:val="26"/>
        </w:rPr>
        <w:t>, фиксируют</w:t>
      </w:r>
      <w:r w:rsidR="00A01678" w:rsidRPr="00567E28">
        <w:rPr>
          <w:b/>
          <w:sz w:val="26"/>
          <w:szCs w:val="26"/>
        </w:rPr>
        <w:t xml:space="preserve">их </w:t>
      </w:r>
      <w:r w:rsidR="00A053A6" w:rsidRPr="00567E28">
        <w:rPr>
          <w:b/>
          <w:sz w:val="26"/>
          <w:szCs w:val="26"/>
        </w:rPr>
        <w:t>н</w:t>
      </w:r>
      <w:r w:rsidRPr="00567E28">
        <w:rPr>
          <w:b/>
          <w:sz w:val="26"/>
          <w:szCs w:val="26"/>
        </w:rPr>
        <w:t xml:space="preserve">а доске (информационном стенде), после чего </w:t>
      </w:r>
      <w:r w:rsidR="0046580E" w:rsidRPr="00567E28">
        <w:rPr>
          <w:b/>
          <w:sz w:val="26"/>
          <w:szCs w:val="26"/>
        </w:rPr>
        <w:t xml:space="preserve">участники ГИА </w:t>
      </w:r>
      <w:r w:rsidRPr="00567E28">
        <w:rPr>
          <w:b/>
          <w:sz w:val="26"/>
          <w:szCs w:val="26"/>
        </w:rPr>
        <w:t>приступают</w:t>
      </w:r>
      <w:r w:rsidR="00A053A6" w:rsidRPr="00567E28">
        <w:rPr>
          <w:b/>
          <w:sz w:val="26"/>
          <w:szCs w:val="26"/>
        </w:rPr>
        <w:t xml:space="preserve"> к в</w:t>
      </w:r>
      <w:r w:rsidRPr="00567E28">
        <w:rPr>
          <w:b/>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3F70BC" w:rsidRDefault="004345BE" w:rsidP="00EC7664">
      <w:pPr>
        <w:ind w:firstLine="709"/>
        <w:jc w:val="both"/>
        <w:rPr>
          <w:color w:val="943634" w:themeColor="accent2" w:themeShade="BF"/>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w:t>
      </w:r>
      <w:r w:rsidR="00A053A6" w:rsidRPr="003F70BC">
        <w:rPr>
          <w:color w:val="943634" w:themeColor="accent2" w:themeShade="BF"/>
          <w:sz w:val="26"/>
          <w:szCs w:val="26"/>
        </w:rPr>
        <w:t>от </w:t>
      </w:r>
      <w:r w:rsidR="00D34A3F" w:rsidRPr="003F70BC">
        <w:rPr>
          <w:color w:val="943634" w:themeColor="accent2" w:themeShade="BF"/>
          <w:sz w:val="26"/>
          <w:szCs w:val="26"/>
        </w:rPr>
        <w:t>члена</w:t>
      </w:r>
      <w:r w:rsidR="00FE4A4B" w:rsidRPr="003F70BC">
        <w:rPr>
          <w:color w:val="943634" w:themeColor="accent2" w:themeShade="BF"/>
          <w:sz w:val="26"/>
          <w:szCs w:val="26"/>
        </w:rPr>
        <w:t xml:space="preserve"> ГЭК</w:t>
      </w:r>
      <w:r w:rsidR="004605A9" w:rsidRPr="003F70BC">
        <w:rPr>
          <w:color w:val="943634" w:themeColor="accent2" w:themeShade="BF"/>
          <w:sz w:val="26"/>
          <w:szCs w:val="26"/>
        </w:rPr>
        <w:t xml:space="preserve">ЭМ, в том числе </w:t>
      </w:r>
      <w:r w:rsidR="008D7FF9" w:rsidRPr="003F70BC">
        <w:rPr>
          <w:color w:val="943634" w:themeColor="accent2" w:themeShade="BF"/>
          <w:sz w:val="26"/>
          <w:szCs w:val="26"/>
          <w:lang w:eastAsia="en-US"/>
        </w:rPr>
        <w:t xml:space="preserve">списки распределения  участников ГИА и организаторов по аудиториям, </w:t>
      </w:r>
      <w:r w:rsidR="004605A9" w:rsidRPr="003F70BC">
        <w:rPr>
          <w:color w:val="943634" w:themeColor="accent2" w:themeShade="BF"/>
          <w:sz w:val="26"/>
          <w:szCs w:val="26"/>
        </w:rPr>
        <w:t>дополнительные листы (бланки) для записи ответов</w:t>
      </w:r>
      <w:r w:rsidR="008E3A32" w:rsidRPr="003F70BC">
        <w:rPr>
          <w:color w:val="943634" w:themeColor="accent2" w:themeShade="BF"/>
          <w:sz w:val="26"/>
          <w:szCs w:val="26"/>
        </w:rPr>
        <w:t xml:space="preserve"> № 2</w:t>
      </w:r>
      <w:r w:rsidR="004605A9" w:rsidRPr="003F70BC">
        <w:rPr>
          <w:color w:val="943634" w:themeColor="accent2" w:themeShade="BF"/>
          <w:sz w:val="26"/>
          <w:szCs w:val="26"/>
        </w:rPr>
        <w:t xml:space="preserve"> на задания с развернутым ответом.</w:t>
      </w:r>
    </w:p>
    <w:p w:rsidR="000F493E" w:rsidRPr="003F70BC" w:rsidRDefault="000F493E" w:rsidP="00EC7664">
      <w:pPr>
        <w:ind w:firstLine="709"/>
        <w:jc w:val="both"/>
        <w:rPr>
          <w:color w:val="943634" w:themeColor="accent2" w:themeShade="BF"/>
          <w:sz w:val="26"/>
          <w:szCs w:val="26"/>
        </w:rPr>
      </w:pPr>
      <w:r w:rsidRPr="003F70BC">
        <w:rPr>
          <w:color w:val="943634" w:themeColor="accent2" w:themeShade="BF"/>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3F70BC">
        <w:rPr>
          <w:color w:val="943634" w:themeColor="accent2" w:themeShade="BF"/>
          <w:sz w:val="26"/>
          <w:szCs w:val="26"/>
        </w:rPr>
        <w:t xml:space="preserve">члена </w:t>
      </w:r>
      <w:r w:rsidRPr="003F70BC">
        <w:rPr>
          <w:color w:val="943634" w:themeColor="accent2" w:themeShade="BF"/>
          <w:sz w:val="26"/>
          <w:szCs w:val="26"/>
        </w:rPr>
        <w:t xml:space="preserve"> ГЭК, общественных наблюдателей (при наличии) организует расшифровку, тиражирование на </w:t>
      </w:r>
      <w:r w:rsidR="00F05225" w:rsidRPr="003F70BC">
        <w:rPr>
          <w:color w:val="943634" w:themeColor="accent2" w:themeShade="BF"/>
          <w:sz w:val="26"/>
          <w:szCs w:val="26"/>
        </w:rPr>
        <w:t xml:space="preserve">бумажные носители </w:t>
      </w:r>
      <w:r w:rsidRPr="003F70BC">
        <w:rPr>
          <w:color w:val="943634" w:themeColor="accent2" w:themeShade="BF"/>
          <w:sz w:val="26"/>
          <w:szCs w:val="26"/>
        </w:rPr>
        <w:t xml:space="preserve">и упаковку ЭМ. По решению ГЭК тиражирование ЭМ проводится в аудиториях в присутствии </w:t>
      </w:r>
      <w:r w:rsidR="003F2B2A" w:rsidRPr="003F70BC">
        <w:rPr>
          <w:color w:val="943634" w:themeColor="accent2" w:themeShade="BF"/>
          <w:sz w:val="26"/>
          <w:szCs w:val="26"/>
        </w:rPr>
        <w:t>участников ГИА</w:t>
      </w:r>
      <w:r w:rsidRPr="003F70BC">
        <w:rPr>
          <w:color w:val="943634" w:themeColor="accent2" w:themeShade="BF"/>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3F70BC" w:rsidRDefault="006D2882" w:rsidP="00EC7664">
      <w:pPr>
        <w:ind w:firstLine="709"/>
        <w:jc w:val="both"/>
        <w:rPr>
          <w:color w:val="943634" w:themeColor="accent2" w:themeShade="BF"/>
          <w:sz w:val="26"/>
          <w:szCs w:val="26"/>
        </w:rPr>
      </w:pPr>
      <w:r w:rsidRPr="003F70BC">
        <w:rPr>
          <w:color w:val="943634" w:themeColor="accent2" w:themeShade="BF"/>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3F70BC">
        <w:rPr>
          <w:color w:val="943634" w:themeColor="accent2" w:themeShade="BF"/>
          <w:sz w:val="26"/>
          <w:szCs w:val="26"/>
        </w:rPr>
        <w:t>ГИА</w:t>
      </w:r>
      <w:r w:rsidRPr="003F70BC">
        <w:rPr>
          <w:color w:val="943634" w:themeColor="accent2" w:themeShade="BF"/>
          <w:sz w:val="26"/>
          <w:szCs w:val="26"/>
        </w:rPr>
        <w:t xml:space="preserve"> в ППЭ. Указанный акт подписывают член ГЭК и участник </w:t>
      </w:r>
      <w:r w:rsidR="00D318F9" w:rsidRPr="003F70BC">
        <w:rPr>
          <w:color w:val="943634" w:themeColor="accent2" w:themeShade="BF"/>
          <w:sz w:val="26"/>
          <w:szCs w:val="26"/>
        </w:rPr>
        <w:t>ГИА</w:t>
      </w:r>
      <w:r w:rsidR="008B5D36" w:rsidRPr="003F70BC">
        <w:rPr>
          <w:color w:val="943634" w:themeColor="accent2" w:themeShade="BF"/>
          <w:sz w:val="26"/>
          <w:szCs w:val="26"/>
        </w:rPr>
        <w:t>,</w:t>
      </w:r>
      <w:r w:rsidRPr="003F70BC">
        <w:rPr>
          <w:color w:val="943634" w:themeColor="accent2" w:themeShade="BF"/>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3F70BC" w:rsidRDefault="00220BEA" w:rsidP="00EC7664">
      <w:pPr>
        <w:ind w:firstLine="709"/>
        <w:jc w:val="both"/>
        <w:rPr>
          <w:color w:val="943634" w:themeColor="accent2" w:themeShade="BF"/>
          <w:sz w:val="26"/>
          <w:szCs w:val="26"/>
        </w:rPr>
      </w:pPr>
      <w:r w:rsidRPr="003F70BC">
        <w:rPr>
          <w:color w:val="943634" w:themeColor="accent2" w:themeShade="BF"/>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3F70BC" w:rsidRDefault="009C69D6" w:rsidP="00EC7664">
      <w:pPr>
        <w:ind w:firstLine="709"/>
        <w:jc w:val="both"/>
        <w:rPr>
          <w:color w:val="943634" w:themeColor="accent2" w:themeShade="BF"/>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w:t>
      </w:r>
      <w:r w:rsidRPr="003F70BC">
        <w:rPr>
          <w:color w:val="943634" w:themeColor="accent2" w:themeShade="BF"/>
          <w:spacing w:val="-4"/>
          <w:sz w:val="26"/>
          <w:szCs w:val="26"/>
          <w:lang w:eastAsia="en-US"/>
        </w:rPr>
        <w:t xml:space="preserve">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3F70BC" w:rsidRDefault="0023541B" w:rsidP="00EC7664">
      <w:pPr>
        <w:ind w:firstLine="709"/>
        <w:jc w:val="both"/>
        <w:rPr>
          <w:color w:val="943634" w:themeColor="accent2" w:themeShade="BF"/>
          <w:spacing w:val="-6"/>
          <w:sz w:val="26"/>
          <w:szCs w:val="26"/>
        </w:rPr>
      </w:pPr>
      <w:r w:rsidRPr="003F70BC">
        <w:rPr>
          <w:color w:val="943634" w:themeColor="accent2" w:themeShade="BF"/>
          <w:sz w:val="26"/>
          <w:szCs w:val="26"/>
        </w:rPr>
        <w:t>После проведения экзамена руководитель ППЭ должен в Штабе ППЭ за специально подготовленным столом в </w:t>
      </w:r>
      <w:r w:rsidRPr="003F70BC">
        <w:rPr>
          <w:color w:val="943634" w:themeColor="accent2" w:themeShade="BF"/>
          <w:spacing w:val="-6"/>
          <w:sz w:val="26"/>
          <w:szCs w:val="26"/>
        </w:rPr>
        <w:t>присутствии членов ГЭК получить от всех ответственных организаторов в аудитории следующие материалы</w:t>
      </w:r>
      <w:r w:rsidRPr="003F70BC">
        <w:rPr>
          <w:color w:val="943634" w:themeColor="accent2" w:themeShade="BF"/>
          <w:sz w:val="26"/>
          <w:szCs w:val="26"/>
        </w:rPr>
        <w:t xml:space="preserve">: </w:t>
      </w:r>
    </w:p>
    <w:p w:rsidR="0023541B" w:rsidRPr="003F70BC" w:rsidRDefault="0023541B" w:rsidP="00EC7664">
      <w:pPr>
        <w:ind w:firstLine="709"/>
        <w:jc w:val="both"/>
        <w:rPr>
          <w:color w:val="943634" w:themeColor="accent2" w:themeShade="BF"/>
          <w:sz w:val="26"/>
          <w:szCs w:val="26"/>
        </w:rPr>
      </w:pPr>
      <w:r w:rsidRPr="003F70BC">
        <w:rPr>
          <w:color w:val="943634" w:themeColor="accent2" w:themeShade="BF"/>
          <w:sz w:val="26"/>
          <w:szCs w:val="26"/>
        </w:rPr>
        <w:t xml:space="preserve">запечатанный конверт с листами (бланками) </w:t>
      </w:r>
      <w:r w:rsidR="00BB5D42" w:rsidRPr="003F70BC">
        <w:rPr>
          <w:color w:val="943634" w:themeColor="accent2" w:themeShade="BF"/>
          <w:sz w:val="26"/>
          <w:szCs w:val="26"/>
        </w:rPr>
        <w:t xml:space="preserve">для записи </w:t>
      </w:r>
      <w:r w:rsidRPr="003F70BC">
        <w:rPr>
          <w:color w:val="943634" w:themeColor="accent2" w:themeShade="BF"/>
          <w:sz w:val="26"/>
          <w:szCs w:val="26"/>
        </w:rPr>
        <w:t xml:space="preserve">ответов № 1 на задания с кратким ответом и листами (бланками) </w:t>
      </w:r>
      <w:r w:rsidR="00BB5D42" w:rsidRPr="003F70BC">
        <w:rPr>
          <w:color w:val="943634" w:themeColor="accent2" w:themeShade="BF"/>
          <w:sz w:val="26"/>
          <w:szCs w:val="26"/>
        </w:rPr>
        <w:t xml:space="preserve">для записи </w:t>
      </w:r>
      <w:r w:rsidRPr="003F70BC">
        <w:rPr>
          <w:color w:val="943634" w:themeColor="accent2" w:themeShade="BF"/>
          <w:sz w:val="26"/>
          <w:szCs w:val="26"/>
        </w:rPr>
        <w:t xml:space="preserve">ответов № 2 на задания с развернутым ответом, </w:t>
      </w:r>
      <w:r w:rsidR="00BB5D42" w:rsidRPr="003F70BC">
        <w:rPr>
          <w:color w:val="943634" w:themeColor="accent2" w:themeShade="BF"/>
          <w:sz w:val="26"/>
          <w:szCs w:val="26"/>
        </w:rPr>
        <w:t>в том числе с д</w:t>
      </w:r>
      <w:r w:rsidRPr="003F70BC">
        <w:rPr>
          <w:color w:val="943634" w:themeColor="accent2" w:themeShade="BF"/>
          <w:sz w:val="26"/>
          <w:szCs w:val="26"/>
        </w:rPr>
        <w:t xml:space="preserve">ополнительными листами (бланками) </w:t>
      </w:r>
      <w:r w:rsidR="00BB5D42" w:rsidRPr="003F70BC">
        <w:rPr>
          <w:color w:val="943634" w:themeColor="accent2" w:themeShade="BF"/>
          <w:sz w:val="26"/>
          <w:szCs w:val="26"/>
        </w:rPr>
        <w:t xml:space="preserve">для записи </w:t>
      </w:r>
      <w:r w:rsidRPr="003F70BC">
        <w:rPr>
          <w:color w:val="943634" w:themeColor="accent2" w:themeShade="BF"/>
          <w:sz w:val="26"/>
          <w:szCs w:val="26"/>
        </w:rPr>
        <w:t>ответов</w:t>
      </w:r>
      <w:r w:rsidR="00BB5D42" w:rsidRPr="003F70BC">
        <w:rPr>
          <w:color w:val="943634" w:themeColor="accent2" w:themeShade="BF"/>
          <w:sz w:val="26"/>
          <w:szCs w:val="26"/>
        </w:rPr>
        <w:t xml:space="preserve"> № 2</w:t>
      </w:r>
      <w:r w:rsidRPr="003F70BC">
        <w:rPr>
          <w:color w:val="943634" w:themeColor="accent2" w:themeShade="BF"/>
          <w:sz w:val="26"/>
          <w:szCs w:val="26"/>
        </w:rPr>
        <w:t xml:space="preserve"> на задания с развернутым ответом</w:t>
      </w:r>
      <w:r w:rsidR="00BB5D42" w:rsidRPr="003F70BC">
        <w:rPr>
          <w:color w:val="943634" w:themeColor="accent2" w:themeShade="BF"/>
          <w:sz w:val="26"/>
          <w:szCs w:val="26"/>
        </w:rPr>
        <w:t>;</w:t>
      </w:r>
    </w:p>
    <w:p w:rsidR="00BB5D42" w:rsidRPr="003F70BC" w:rsidRDefault="003746AC" w:rsidP="00EC7664">
      <w:pPr>
        <w:ind w:firstLine="709"/>
        <w:jc w:val="both"/>
        <w:rPr>
          <w:color w:val="943634" w:themeColor="accent2" w:themeShade="BF"/>
          <w:sz w:val="26"/>
          <w:szCs w:val="26"/>
        </w:rPr>
      </w:pPr>
      <w:r w:rsidRPr="003F70BC">
        <w:rPr>
          <w:color w:val="943634" w:themeColor="accent2" w:themeShade="BF"/>
          <w:sz w:val="26"/>
          <w:szCs w:val="26"/>
        </w:rPr>
        <w:t xml:space="preserve">конверт с использованными </w:t>
      </w:r>
      <w:r w:rsidR="00BB5D42" w:rsidRPr="003F70BC">
        <w:rPr>
          <w:color w:val="943634" w:themeColor="accent2" w:themeShade="BF"/>
          <w:sz w:val="26"/>
          <w:szCs w:val="26"/>
        </w:rPr>
        <w:t>КИМ участников экзамена;</w:t>
      </w:r>
    </w:p>
    <w:p w:rsidR="004F23C0" w:rsidRPr="003F70BC" w:rsidRDefault="003746AC" w:rsidP="00EC7664">
      <w:pPr>
        <w:ind w:firstLine="709"/>
        <w:jc w:val="both"/>
        <w:rPr>
          <w:color w:val="943634" w:themeColor="accent2" w:themeShade="BF"/>
          <w:sz w:val="26"/>
          <w:szCs w:val="26"/>
        </w:rPr>
      </w:pPr>
      <w:r w:rsidRPr="003F70BC">
        <w:rPr>
          <w:color w:val="943634" w:themeColor="accent2" w:themeShade="BF"/>
          <w:sz w:val="26"/>
          <w:szCs w:val="26"/>
        </w:rPr>
        <w:t xml:space="preserve">конверт с </w:t>
      </w:r>
      <w:r w:rsidR="004F23C0" w:rsidRPr="003F70BC">
        <w:rPr>
          <w:color w:val="943634" w:themeColor="accent2" w:themeShade="BF"/>
          <w:sz w:val="26"/>
          <w:szCs w:val="26"/>
        </w:rPr>
        <w:t>неиспользованны</w:t>
      </w:r>
      <w:r w:rsidRPr="003F70BC">
        <w:rPr>
          <w:color w:val="943634" w:themeColor="accent2" w:themeShade="BF"/>
          <w:sz w:val="26"/>
          <w:szCs w:val="26"/>
        </w:rPr>
        <w:t>ми</w:t>
      </w:r>
      <w:r w:rsidR="004F23C0" w:rsidRPr="003F70BC">
        <w:rPr>
          <w:color w:val="943634" w:themeColor="accent2" w:themeShade="BF"/>
          <w:sz w:val="26"/>
          <w:szCs w:val="26"/>
        </w:rPr>
        <w:t xml:space="preserve"> КИМ участников экзамена;</w:t>
      </w:r>
    </w:p>
    <w:p w:rsidR="00727BCF" w:rsidRPr="003F70BC" w:rsidRDefault="003746AC" w:rsidP="00EC7664">
      <w:pPr>
        <w:ind w:firstLine="709"/>
        <w:jc w:val="both"/>
        <w:rPr>
          <w:color w:val="943634" w:themeColor="accent2" w:themeShade="BF"/>
          <w:sz w:val="26"/>
          <w:szCs w:val="26"/>
        </w:rPr>
      </w:pPr>
      <w:r w:rsidRPr="003F70BC">
        <w:rPr>
          <w:color w:val="943634" w:themeColor="accent2" w:themeShade="BF"/>
          <w:sz w:val="26"/>
          <w:szCs w:val="26"/>
        </w:rPr>
        <w:t xml:space="preserve">конверт с </w:t>
      </w:r>
      <w:r w:rsidR="00727BCF" w:rsidRPr="003F70BC">
        <w:rPr>
          <w:color w:val="943634" w:themeColor="accent2" w:themeShade="BF"/>
          <w:sz w:val="26"/>
          <w:szCs w:val="26"/>
        </w:rPr>
        <w:t>бракованны</w:t>
      </w:r>
      <w:r w:rsidRPr="003F70BC">
        <w:rPr>
          <w:color w:val="943634" w:themeColor="accent2" w:themeShade="BF"/>
          <w:sz w:val="26"/>
          <w:szCs w:val="26"/>
        </w:rPr>
        <w:t>ми</w:t>
      </w:r>
      <w:r w:rsidR="00964084" w:rsidRPr="003F70BC">
        <w:rPr>
          <w:color w:val="943634" w:themeColor="accent2" w:themeShade="BF"/>
          <w:sz w:val="26"/>
          <w:szCs w:val="26"/>
        </w:rPr>
        <w:t xml:space="preserve"> (</w:t>
      </w:r>
      <w:r w:rsidR="00727BCF" w:rsidRPr="003F70BC">
        <w:rPr>
          <w:color w:val="943634" w:themeColor="accent2" w:themeShade="BF"/>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3F70BC" w:rsidRDefault="004F23C0" w:rsidP="00EC7664">
      <w:pPr>
        <w:ind w:firstLine="709"/>
        <w:jc w:val="both"/>
        <w:rPr>
          <w:color w:val="943634" w:themeColor="accent2" w:themeShade="BF"/>
          <w:sz w:val="26"/>
          <w:szCs w:val="26"/>
        </w:rPr>
      </w:pPr>
      <w:r w:rsidRPr="003F70BC">
        <w:rPr>
          <w:color w:val="943634" w:themeColor="accent2" w:themeShade="BF"/>
          <w:sz w:val="26"/>
          <w:szCs w:val="26"/>
        </w:rPr>
        <w:t>запечатанный конверт с использованными листами бумаги для черновиков;</w:t>
      </w:r>
    </w:p>
    <w:p w:rsidR="004F23C0" w:rsidRPr="003F70BC" w:rsidRDefault="004F23C0" w:rsidP="00EC7664">
      <w:pPr>
        <w:ind w:firstLine="709"/>
        <w:jc w:val="both"/>
        <w:rPr>
          <w:color w:val="943634" w:themeColor="accent2" w:themeShade="BF"/>
          <w:sz w:val="26"/>
          <w:szCs w:val="26"/>
        </w:rPr>
      </w:pPr>
      <w:r w:rsidRPr="003F70BC">
        <w:rPr>
          <w:color w:val="943634" w:themeColor="accent2" w:themeShade="BF"/>
          <w:sz w:val="26"/>
          <w:szCs w:val="26"/>
        </w:rPr>
        <w:t>неиспользованные дополнительные листы (бланки) для записи ответов № 2 на задания с развернутым ответом;</w:t>
      </w:r>
    </w:p>
    <w:p w:rsidR="0025022A" w:rsidRPr="003F70BC" w:rsidRDefault="0025022A" w:rsidP="00EC7664">
      <w:pPr>
        <w:ind w:firstLine="709"/>
        <w:jc w:val="both"/>
        <w:rPr>
          <w:color w:val="943634" w:themeColor="accent2" w:themeShade="BF"/>
          <w:sz w:val="26"/>
          <w:szCs w:val="26"/>
        </w:rPr>
      </w:pPr>
      <w:r w:rsidRPr="003F70BC">
        <w:rPr>
          <w:color w:val="943634" w:themeColor="accent2" w:themeShade="BF"/>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3F70BC" w:rsidRDefault="0025022A" w:rsidP="00EC7664">
      <w:pPr>
        <w:ind w:firstLine="709"/>
        <w:jc w:val="both"/>
        <w:rPr>
          <w:color w:val="943634" w:themeColor="accent2" w:themeShade="BF"/>
          <w:sz w:val="26"/>
          <w:szCs w:val="26"/>
        </w:rPr>
      </w:pPr>
      <w:r w:rsidRPr="003F70BC">
        <w:rPr>
          <w:color w:val="943634" w:themeColor="accent2" w:themeShade="BF"/>
          <w:sz w:val="26"/>
          <w:szCs w:val="26"/>
        </w:rPr>
        <w:t>протоколы проведения экзамена в аудитории ППЭ;</w:t>
      </w:r>
    </w:p>
    <w:p w:rsidR="00FE0CBB" w:rsidRPr="003F70BC" w:rsidRDefault="00A06111" w:rsidP="00EC7664">
      <w:pPr>
        <w:ind w:firstLine="709"/>
        <w:jc w:val="both"/>
        <w:rPr>
          <w:color w:val="943634" w:themeColor="accent2" w:themeShade="BF"/>
          <w:sz w:val="26"/>
          <w:szCs w:val="26"/>
        </w:rPr>
      </w:pPr>
      <w:r w:rsidRPr="003F70BC">
        <w:rPr>
          <w:color w:val="943634" w:themeColor="accent2" w:themeShade="BF"/>
          <w:sz w:val="26"/>
          <w:szCs w:val="26"/>
        </w:rPr>
        <w:t>служебные записки (при наличии).</w:t>
      </w:r>
    </w:p>
    <w:p w:rsidR="00044167" w:rsidRPr="003F70BC" w:rsidRDefault="00FE4A4B" w:rsidP="00EC7664">
      <w:pPr>
        <w:ind w:firstLine="709"/>
        <w:jc w:val="both"/>
        <w:rPr>
          <w:color w:val="943634" w:themeColor="accent2" w:themeShade="BF"/>
          <w:sz w:val="26"/>
          <w:szCs w:val="26"/>
          <w:lang w:eastAsia="en-US"/>
        </w:rPr>
      </w:pPr>
      <w:r w:rsidRPr="003F70BC">
        <w:rPr>
          <w:color w:val="943634" w:themeColor="accent2" w:themeShade="BF"/>
          <w:sz w:val="26"/>
          <w:szCs w:val="26"/>
          <w:lang w:eastAsia="en-US"/>
        </w:rPr>
        <w:t>Сформировать</w:t>
      </w:r>
      <w:r w:rsidR="0015170E" w:rsidRPr="003F70BC">
        <w:rPr>
          <w:color w:val="943634" w:themeColor="accent2" w:themeShade="BF"/>
          <w:sz w:val="26"/>
          <w:szCs w:val="26"/>
          <w:lang w:eastAsia="en-US"/>
        </w:rPr>
        <w:t xml:space="preserve"> и </w:t>
      </w:r>
      <w:r w:rsidR="00A053A6" w:rsidRPr="003F70BC">
        <w:rPr>
          <w:color w:val="943634" w:themeColor="accent2" w:themeShade="BF"/>
          <w:sz w:val="26"/>
          <w:szCs w:val="26"/>
          <w:lang w:eastAsia="en-US"/>
        </w:rPr>
        <w:t>п</w:t>
      </w:r>
      <w:r w:rsidRPr="003F70BC">
        <w:rPr>
          <w:color w:val="943634" w:themeColor="accent2" w:themeShade="BF"/>
          <w:sz w:val="26"/>
          <w:szCs w:val="26"/>
          <w:lang w:eastAsia="en-US"/>
        </w:rPr>
        <w:t xml:space="preserve">ередать </w:t>
      </w:r>
      <w:r w:rsidR="00102B86" w:rsidRPr="003F70BC">
        <w:rPr>
          <w:color w:val="943634" w:themeColor="accent2" w:themeShade="BF"/>
          <w:sz w:val="26"/>
          <w:szCs w:val="26"/>
          <w:lang w:eastAsia="en-US"/>
        </w:rPr>
        <w:t xml:space="preserve">члену </w:t>
      </w:r>
      <w:r w:rsidRPr="003F70BC">
        <w:rPr>
          <w:color w:val="943634" w:themeColor="accent2" w:themeShade="BF"/>
          <w:sz w:val="26"/>
          <w:szCs w:val="26"/>
          <w:lang w:eastAsia="en-US"/>
        </w:rPr>
        <w:t xml:space="preserve"> ГЭК</w:t>
      </w:r>
      <w:r w:rsidR="00A053A6" w:rsidRPr="003F70BC">
        <w:rPr>
          <w:color w:val="943634" w:themeColor="accent2" w:themeShade="BF"/>
          <w:sz w:val="26"/>
          <w:szCs w:val="26"/>
          <w:lang w:eastAsia="en-US"/>
        </w:rPr>
        <w:t xml:space="preserve"> в П</w:t>
      </w:r>
      <w:r w:rsidRPr="003F70BC">
        <w:rPr>
          <w:color w:val="943634" w:themeColor="accent2" w:themeShade="BF"/>
          <w:sz w:val="26"/>
          <w:szCs w:val="26"/>
          <w:lang w:eastAsia="en-US"/>
        </w:rPr>
        <w:t>ПЭ</w:t>
      </w:r>
      <w:r w:rsidR="00A053A6" w:rsidRPr="003F70BC">
        <w:rPr>
          <w:color w:val="943634" w:themeColor="accent2" w:themeShade="BF"/>
          <w:sz w:val="26"/>
          <w:szCs w:val="26"/>
          <w:lang w:eastAsia="en-US"/>
        </w:rPr>
        <w:t xml:space="preserve"> по а</w:t>
      </w:r>
      <w:r w:rsidRPr="003F70BC">
        <w:rPr>
          <w:color w:val="943634" w:themeColor="accent2" w:themeShade="BF"/>
          <w:sz w:val="26"/>
          <w:szCs w:val="26"/>
          <w:lang w:eastAsia="en-US"/>
        </w:rPr>
        <w:t xml:space="preserve">кту </w:t>
      </w:r>
      <w:r w:rsidR="00BA3A0E" w:rsidRPr="003F70BC">
        <w:rPr>
          <w:color w:val="943634" w:themeColor="accent2" w:themeShade="BF"/>
          <w:sz w:val="26"/>
          <w:szCs w:val="26"/>
          <w:lang w:eastAsia="en-US"/>
        </w:rPr>
        <w:t>при</w:t>
      </w:r>
      <w:r w:rsidR="00BF543A" w:rsidRPr="003F70BC">
        <w:rPr>
          <w:color w:val="943634" w:themeColor="accent2" w:themeShade="BF"/>
          <w:sz w:val="26"/>
          <w:szCs w:val="26"/>
          <w:lang w:eastAsia="en-US"/>
        </w:rPr>
        <w:t>е</w:t>
      </w:r>
      <w:r w:rsidR="00BA3A0E" w:rsidRPr="003F70BC">
        <w:rPr>
          <w:color w:val="943634" w:themeColor="accent2" w:themeShade="BF"/>
          <w:sz w:val="26"/>
          <w:szCs w:val="26"/>
          <w:lang w:eastAsia="en-US"/>
        </w:rPr>
        <w:t>ма</w:t>
      </w:r>
      <w:r w:rsidRPr="003F70BC">
        <w:rPr>
          <w:color w:val="943634" w:themeColor="accent2" w:themeShade="BF"/>
          <w:sz w:val="26"/>
          <w:szCs w:val="26"/>
          <w:lang w:eastAsia="en-US"/>
        </w:rPr>
        <w:t>-передачи</w:t>
      </w:r>
      <w:r w:rsidR="003746AC" w:rsidRPr="003F70BC">
        <w:rPr>
          <w:color w:val="943634" w:themeColor="accent2" w:themeShade="BF"/>
          <w:sz w:val="26"/>
          <w:szCs w:val="26"/>
          <w:lang w:eastAsia="en-US"/>
        </w:rPr>
        <w:t>:</w:t>
      </w:r>
    </w:p>
    <w:p w:rsidR="003746AC" w:rsidRPr="003F70BC" w:rsidRDefault="003746AC" w:rsidP="00EC7664">
      <w:pPr>
        <w:ind w:firstLine="709"/>
        <w:jc w:val="both"/>
        <w:rPr>
          <w:color w:val="943634" w:themeColor="accent2" w:themeShade="BF"/>
          <w:sz w:val="26"/>
          <w:szCs w:val="26"/>
        </w:rPr>
      </w:pPr>
      <w:r w:rsidRPr="003F70BC">
        <w:rPr>
          <w:color w:val="943634" w:themeColor="accent2" w:themeShade="BF"/>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3F70BC" w:rsidRDefault="003746AC" w:rsidP="00EC7664">
      <w:pPr>
        <w:ind w:firstLine="709"/>
        <w:jc w:val="both"/>
        <w:rPr>
          <w:color w:val="943634" w:themeColor="accent2" w:themeShade="BF"/>
          <w:sz w:val="26"/>
          <w:szCs w:val="26"/>
        </w:rPr>
      </w:pPr>
      <w:r w:rsidRPr="003F70BC">
        <w:rPr>
          <w:color w:val="943634" w:themeColor="accent2" w:themeShade="BF"/>
          <w:sz w:val="26"/>
          <w:szCs w:val="26"/>
        </w:rPr>
        <w:t>запечатанный конверт с использованными КИМ участников экзамена;</w:t>
      </w:r>
    </w:p>
    <w:p w:rsidR="003746AC" w:rsidRPr="003F70BC" w:rsidRDefault="003746AC" w:rsidP="00EC7664">
      <w:pPr>
        <w:ind w:firstLine="709"/>
        <w:jc w:val="both"/>
        <w:rPr>
          <w:color w:val="943634" w:themeColor="accent2" w:themeShade="BF"/>
          <w:sz w:val="26"/>
          <w:szCs w:val="26"/>
        </w:rPr>
      </w:pPr>
      <w:r w:rsidRPr="003F70BC">
        <w:rPr>
          <w:color w:val="943634" w:themeColor="accent2" w:themeShade="BF"/>
          <w:sz w:val="26"/>
          <w:szCs w:val="26"/>
        </w:rPr>
        <w:t>запечатанный конверт с неиспользованными КИМ участников экзамена;</w:t>
      </w:r>
    </w:p>
    <w:p w:rsidR="003746AC" w:rsidRPr="003F70BC" w:rsidRDefault="003746AC" w:rsidP="00EC7664">
      <w:pPr>
        <w:ind w:firstLine="709"/>
        <w:jc w:val="both"/>
        <w:rPr>
          <w:color w:val="943634" w:themeColor="accent2" w:themeShade="BF"/>
          <w:sz w:val="26"/>
          <w:szCs w:val="26"/>
        </w:rPr>
      </w:pPr>
      <w:r w:rsidRPr="003F70BC">
        <w:rPr>
          <w:color w:val="943634" w:themeColor="accent2" w:themeShade="BF"/>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073772" w:rsidRPr="003F70BC" w:rsidRDefault="00073772" w:rsidP="00EC7664">
      <w:pPr>
        <w:ind w:firstLine="709"/>
        <w:jc w:val="both"/>
        <w:rPr>
          <w:color w:val="943634" w:themeColor="accent2" w:themeShade="BF"/>
          <w:sz w:val="26"/>
          <w:szCs w:val="26"/>
        </w:rPr>
      </w:pPr>
      <w:r w:rsidRPr="003F70BC">
        <w:rPr>
          <w:color w:val="943634" w:themeColor="accent2" w:themeShade="BF"/>
          <w:sz w:val="26"/>
          <w:szCs w:val="26"/>
        </w:rPr>
        <w:t>протоколы проведения экзамена в аудитории;</w:t>
      </w:r>
    </w:p>
    <w:p w:rsidR="00073772" w:rsidRPr="003F70BC" w:rsidRDefault="00073772" w:rsidP="00EC7664">
      <w:pPr>
        <w:ind w:firstLine="709"/>
        <w:jc w:val="both"/>
        <w:rPr>
          <w:color w:val="943634" w:themeColor="accent2" w:themeShade="BF"/>
          <w:sz w:val="26"/>
          <w:szCs w:val="26"/>
        </w:rPr>
      </w:pPr>
      <w:r w:rsidRPr="003F70BC">
        <w:rPr>
          <w:color w:val="943634" w:themeColor="accent2" w:themeShade="BF"/>
          <w:sz w:val="26"/>
          <w:szCs w:val="26"/>
        </w:rPr>
        <w:t>протокол проведения экзамена ГИА в ППЭ;</w:t>
      </w:r>
    </w:p>
    <w:p w:rsidR="00073772" w:rsidRPr="003F70BC" w:rsidRDefault="00073772" w:rsidP="00EC7664">
      <w:pPr>
        <w:ind w:firstLine="709"/>
        <w:jc w:val="both"/>
        <w:rPr>
          <w:color w:val="943634" w:themeColor="accent2" w:themeShade="BF"/>
          <w:sz w:val="26"/>
          <w:szCs w:val="26"/>
        </w:rPr>
      </w:pPr>
      <w:r w:rsidRPr="003F70BC">
        <w:rPr>
          <w:color w:val="943634" w:themeColor="accent2" w:themeShade="BF"/>
          <w:sz w:val="26"/>
          <w:szCs w:val="26"/>
        </w:rPr>
        <w:t>списки участников экзамена в аудитории;</w:t>
      </w:r>
    </w:p>
    <w:p w:rsidR="00073772" w:rsidRPr="003F70BC" w:rsidRDefault="00073772" w:rsidP="00EC7664">
      <w:pPr>
        <w:ind w:firstLine="709"/>
        <w:jc w:val="both"/>
        <w:rPr>
          <w:color w:val="943634" w:themeColor="accent2" w:themeShade="BF"/>
          <w:sz w:val="26"/>
          <w:szCs w:val="26"/>
        </w:rPr>
      </w:pPr>
      <w:r w:rsidRPr="003F70BC">
        <w:rPr>
          <w:color w:val="943634" w:themeColor="accent2" w:themeShade="BF"/>
          <w:sz w:val="26"/>
          <w:szCs w:val="26"/>
        </w:rPr>
        <w:t>протокол идентификации личностей участников экзамена  при отсутствии у них документа, удостоверяющего личность</w:t>
      </w:r>
      <w:r w:rsidR="003A16A6" w:rsidRPr="003F70BC">
        <w:rPr>
          <w:color w:val="943634" w:themeColor="accent2" w:themeShade="BF"/>
          <w:sz w:val="26"/>
          <w:szCs w:val="26"/>
        </w:rPr>
        <w:t>(при наличии)</w:t>
      </w:r>
      <w:r w:rsidRPr="003F70BC">
        <w:rPr>
          <w:color w:val="943634" w:themeColor="accent2" w:themeShade="BF"/>
          <w:sz w:val="26"/>
          <w:szCs w:val="26"/>
        </w:rPr>
        <w:t>;</w:t>
      </w:r>
    </w:p>
    <w:p w:rsidR="00073772" w:rsidRPr="003F70BC" w:rsidRDefault="00073772" w:rsidP="00EC7664">
      <w:pPr>
        <w:ind w:firstLine="709"/>
        <w:jc w:val="both"/>
        <w:rPr>
          <w:color w:val="943634" w:themeColor="accent2" w:themeShade="BF"/>
          <w:sz w:val="26"/>
          <w:szCs w:val="26"/>
        </w:rPr>
      </w:pPr>
      <w:r w:rsidRPr="003F70BC">
        <w:rPr>
          <w:color w:val="943634" w:themeColor="accent2" w:themeShade="BF"/>
          <w:sz w:val="26"/>
          <w:szCs w:val="26"/>
        </w:rPr>
        <w:t>акты об удалении участников с экзамена</w:t>
      </w:r>
      <w:r w:rsidR="003A16A6" w:rsidRPr="003F70BC">
        <w:rPr>
          <w:color w:val="943634" w:themeColor="accent2" w:themeShade="BF"/>
          <w:sz w:val="26"/>
          <w:szCs w:val="26"/>
        </w:rPr>
        <w:t xml:space="preserve"> (при наличии)</w:t>
      </w:r>
      <w:r w:rsidRPr="003F70BC">
        <w:rPr>
          <w:color w:val="943634" w:themeColor="accent2" w:themeShade="BF"/>
          <w:sz w:val="26"/>
          <w:szCs w:val="26"/>
        </w:rPr>
        <w:t>;</w:t>
      </w:r>
    </w:p>
    <w:p w:rsidR="00073772" w:rsidRPr="003F70BC" w:rsidRDefault="00073772" w:rsidP="00EC7664">
      <w:pPr>
        <w:ind w:firstLine="709"/>
        <w:jc w:val="both"/>
        <w:rPr>
          <w:color w:val="943634" w:themeColor="accent2" w:themeShade="BF"/>
          <w:sz w:val="26"/>
          <w:szCs w:val="26"/>
        </w:rPr>
      </w:pPr>
      <w:r w:rsidRPr="003F70BC">
        <w:rPr>
          <w:color w:val="943634" w:themeColor="accent2" w:themeShade="BF"/>
          <w:sz w:val="26"/>
          <w:szCs w:val="26"/>
        </w:rPr>
        <w:t>акты о досрочном завершении экзамена по объективным причинам</w:t>
      </w:r>
      <w:r w:rsidR="003A16A6" w:rsidRPr="003F70BC">
        <w:rPr>
          <w:color w:val="943634" w:themeColor="accent2" w:themeShade="BF"/>
          <w:sz w:val="26"/>
          <w:szCs w:val="26"/>
        </w:rPr>
        <w:t xml:space="preserve"> (при наличии)</w:t>
      </w:r>
      <w:r w:rsidRPr="003F70BC">
        <w:rPr>
          <w:color w:val="943634" w:themeColor="accent2" w:themeShade="BF"/>
          <w:sz w:val="26"/>
          <w:szCs w:val="26"/>
        </w:rPr>
        <w:t>;</w:t>
      </w:r>
    </w:p>
    <w:p w:rsidR="003746AC" w:rsidRPr="003F70BC" w:rsidRDefault="003746AC" w:rsidP="00EC7664">
      <w:pPr>
        <w:ind w:firstLine="709"/>
        <w:jc w:val="both"/>
        <w:rPr>
          <w:color w:val="943634" w:themeColor="accent2" w:themeShade="BF"/>
          <w:sz w:val="26"/>
          <w:szCs w:val="26"/>
        </w:rPr>
      </w:pPr>
      <w:r w:rsidRPr="003F70BC">
        <w:rPr>
          <w:color w:val="943634" w:themeColor="accent2" w:themeShade="BF"/>
          <w:sz w:val="26"/>
          <w:szCs w:val="26"/>
        </w:rPr>
        <w:t>другие документы и материалы, которые руководитель ППЭ и член ГЭК сочли необходимым передать в Р</w:t>
      </w:r>
      <w:r w:rsidR="00E61111" w:rsidRPr="003F70BC">
        <w:rPr>
          <w:color w:val="943634" w:themeColor="accent2" w:themeShade="BF"/>
          <w:sz w:val="26"/>
          <w:szCs w:val="26"/>
        </w:rPr>
        <w:t>ЦОИ.</w:t>
      </w:r>
    </w:p>
    <w:p w:rsidR="00FE0CBB" w:rsidRPr="003F70BC" w:rsidRDefault="00CC368F" w:rsidP="00EC7664">
      <w:pPr>
        <w:ind w:firstLine="709"/>
        <w:jc w:val="both"/>
        <w:rPr>
          <w:color w:val="943634" w:themeColor="accent2" w:themeShade="BF"/>
          <w:sz w:val="26"/>
          <w:szCs w:val="26"/>
        </w:rPr>
      </w:pPr>
      <w:r w:rsidRPr="003F70BC">
        <w:rPr>
          <w:color w:val="943634" w:themeColor="accent2" w:themeShade="BF"/>
          <w:sz w:val="26"/>
          <w:szCs w:val="26"/>
        </w:rPr>
        <w:t>П</w:t>
      </w:r>
      <w:r w:rsidR="00FE4A4B" w:rsidRPr="003F70BC">
        <w:rPr>
          <w:color w:val="943634" w:themeColor="accent2" w:themeShade="BF"/>
          <w:sz w:val="26"/>
          <w:szCs w:val="26"/>
        </w:rPr>
        <w:t>ередать помещения, оборудование</w:t>
      </w:r>
      <w:r w:rsidR="00A053A6" w:rsidRPr="003F70BC">
        <w:rPr>
          <w:color w:val="943634" w:themeColor="accent2" w:themeShade="BF"/>
          <w:sz w:val="26"/>
          <w:szCs w:val="26"/>
        </w:rPr>
        <w:t xml:space="preserve"> и р</w:t>
      </w:r>
      <w:r w:rsidR="00FE4A4B" w:rsidRPr="003F70BC">
        <w:rPr>
          <w:color w:val="943634" w:themeColor="accent2" w:themeShade="BF"/>
          <w:sz w:val="26"/>
          <w:szCs w:val="26"/>
        </w:rPr>
        <w:t>азреш</w:t>
      </w:r>
      <w:r w:rsidR="00BF543A" w:rsidRPr="003F70BC">
        <w:rPr>
          <w:color w:val="943634" w:themeColor="accent2" w:themeShade="BF"/>
          <w:sz w:val="26"/>
          <w:szCs w:val="26"/>
        </w:rPr>
        <w:t>е</w:t>
      </w:r>
      <w:r w:rsidR="00FE4A4B" w:rsidRPr="003F70BC">
        <w:rPr>
          <w:color w:val="943634" w:themeColor="accent2" w:themeShade="BF"/>
          <w:sz w:val="26"/>
          <w:szCs w:val="26"/>
        </w:rPr>
        <w:t xml:space="preserve">нные справочные материалы руководителю </w:t>
      </w:r>
      <w:r w:rsidR="00102B86" w:rsidRPr="003F70BC">
        <w:rPr>
          <w:color w:val="943634" w:themeColor="accent2" w:themeShade="BF"/>
          <w:sz w:val="26"/>
          <w:szCs w:val="26"/>
        </w:rPr>
        <w:t>организации</w:t>
      </w:r>
      <w:r w:rsidR="00644357" w:rsidRPr="003F70BC">
        <w:rPr>
          <w:color w:val="943634" w:themeColor="accent2" w:themeShade="BF"/>
          <w:sz w:val="26"/>
          <w:szCs w:val="26"/>
        </w:rPr>
        <w:t>,</w:t>
      </w:r>
      <w:r w:rsidR="00A053A6" w:rsidRPr="003F70BC">
        <w:rPr>
          <w:color w:val="943634" w:themeColor="accent2" w:themeShade="BF"/>
          <w:sz w:val="26"/>
          <w:szCs w:val="26"/>
        </w:rPr>
        <w:t xml:space="preserve"> на б</w:t>
      </w:r>
      <w:r w:rsidR="00FE4A4B" w:rsidRPr="003F70BC">
        <w:rPr>
          <w:color w:val="943634" w:themeColor="accent2" w:themeShade="BF"/>
          <w:sz w:val="26"/>
          <w:szCs w:val="26"/>
        </w:rPr>
        <w:t xml:space="preserve">азе </w:t>
      </w:r>
      <w:r w:rsidR="00644357" w:rsidRPr="003F70BC">
        <w:rPr>
          <w:color w:val="943634" w:themeColor="accent2" w:themeShade="BF"/>
          <w:sz w:val="26"/>
          <w:szCs w:val="26"/>
        </w:rPr>
        <w:t xml:space="preserve">которой </w:t>
      </w:r>
      <w:r w:rsidR="00FE4A4B" w:rsidRPr="003F70BC">
        <w:rPr>
          <w:color w:val="943634" w:themeColor="accent2" w:themeShade="BF"/>
          <w:sz w:val="26"/>
          <w:szCs w:val="26"/>
        </w:rPr>
        <w:t>был организован ППЭ (или уполномоченному</w:t>
      </w:r>
      <w:r w:rsidR="00A053A6" w:rsidRPr="003F70BC">
        <w:rPr>
          <w:color w:val="943634" w:themeColor="accent2" w:themeShade="BF"/>
          <w:sz w:val="26"/>
          <w:szCs w:val="26"/>
        </w:rPr>
        <w:t xml:space="preserve"> им л</w:t>
      </w:r>
      <w:r w:rsidR="00FE4A4B" w:rsidRPr="003F70BC">
        <w:rPr>
          <w:color w:val="943634" w:themeColor="accent2" w:themeShade="BF"/>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BA13BB"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BA13BB"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00626C0D">
        <w:rPr>
          <w:i/>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BA13BB"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626C0D">
        <w:rPr>
          <w:sz w:val="26"/>
          <w:szCs w:val="26"/>
        </w:rPr>
        <w:t xml:space="preserve"> </w:t>
      </w:r>
      <w:r w:rsidR="00291881" w:rsidRPr="00AB75D0">
        <w:rPr>
          <w:sz w:val="26"/>
          <w:szCs w:val="26"/>
        </w:rPr>
        <w:t xml:space="preserve">аудитория </w:t>
      </w:r>
    </w:p>
    <w:p w:rsidR="00291881" w:rsidRPr="00AB75D0" w:rsidRDefault="00BA13BB"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BA13BB"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BA13BB"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BA13BB"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00626C0D">
        <w:rPr>
          <w:i/>
          <w:sz w:val="26"/>
          <w:szCs w:val="26"/>
        </w:rPr>
        <w:t xml:space="preserve"> </w:t>
      </w:r>
      <w:r w:rsidRPr="00AB75D0">
        <w:rPr>
          <w:i/>
          <w:sz w:val="26"/>
          <w:szCs w:val="26"/>
        </w:rPr>
        <w:t>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1D5442" w:rsidRDefault="00490B15" w:rsidP="00490B15">
      <w:pPr>
        <w:tabs>
          <w:tab w:val="left" w:pos="1200"/>
        </w:tabs>
        <w:ind w:left="142" w:firstLine="567"/>
        <w:jc w:val="both"/>
        <w:textAlignment w:val="baseline"/>
        <w:rPr>
          <w:rFonts w:eastAsia="Calibri"/>
          <w:color w:val="C00000"/>
          <w:sz w:val="26"/>
          <w:szCs w:val="26"/>
          <w:lang w:eastAsia="en-US"/>
        </w:rPr>
      </w:pPr>
      <w:r w:rsidRPr="001D5442">
        <w:rPr>
          <w:rFonts w:eastAsia="Calibri"/>
          <w:color w:val="C00000"/>
          <w:sz w:val="26"/>
          <w:szCs w:val="26"/>
          <w:lang w:eastAsia="en-US"/>
        </w:rPr>
        <w:t xml:space="preserve">1) участников экзамена с тяжелыми нарушениями речи; </w:t>
      </w:r>
    </w:p>
    <w:p w:rsidR="00490B15" w:rsidRPr="001D5442" w:rsidRDefault="00490B15" w:rsidP="00490B15">
      <w:pPr>
        <w:tabs>
          <w:tab w:val="left" w:pos="1200"/>
        </w:tabs>
        <w:ind w:left="142" w:firstLine="567"/>
        <w:jc w:val="both"/>
        <w:textAlignment w:val="baseline"/>
        <w:rPr>
          <w:rFonts w:eastAsia="Calibri"/>
          <w:color w:val="C00000"/>
          <w:sz w:val="26"/>
          <w:szCs w:val="26"/>
          <w:lang w:eastAsia="en-US"/>
        </w:rPr>
      </w:pPr>
      <w:r w:rsidRPr="001D5442">
        <w:rPr>
          <w:rFonts w:eastAsia="Calibri"/>
          <w:color w:val="C00000"/>
          <w:sz w:val="26"/>
          <w:szCs w:val="26"/>
          <w:lang w:eastAsia="en-US"/>
        </w:rPr>
        <w:t>2) участников экзамена с задержкой психического развития;</w:t>
      </w:r>
    </w:p>
    <w:p w:rsidR="00490B15" w:rsidRPr="001D5442" w:rsidRDefault="00490B15" w:rsidP="00490B15">
      <w:pPr>
        <w:tabs>
          <w:tab w:val="left" w:pos="1200"/>
        </w:tabs>
        <w:ind w:left="142" w:firstLine="567"/>
        <w:jc w:val="both"/>
        <w:textAlignment w:val="baseline"/>
        <w:rPr>
          <w:rFonts w:eastAsia="Calibri"/>
          <w:color w:val="C00000"/>
          <w:sz w:val="26"/>
          <w:szCs w:val="26"/>
          <w:lang w:eastAsia="en-US"/>
        </w:rPr>
      </w:pPr>
      <w:r w:rsidRPr="001D5442">
        <w:rPr>
          <w:rFonts w:eastAsia="Calibri"/>
          <w:color w:val="C00000"/>
          <w:sz w:val="26"/>
          <w:szCs w:val="26"/>
          <w:lang w:eastAsia="en-US"/>
        </w:rPr>
        <w:t xml:space="preserve">3) </w:t>
      </w:r>
      <w:r w:rsidR="00A95C7D" w:rsidRPr="001D5442">
        <w:rPr>
          <w:rFonts w:eastAsia="Calibri"/>
          <w:color w:val="C00000"/>
          <w:sz w:val="26"/>
          <w:szCs w:val="26"/>
          <w:lang w:eastAsia="en-US"/>
        </w:rPr>
        <w:t>участников экзамена с нарушениями опорно-двигательного аппарата;</w:t>
      </w:r>
    </w:p>
    <w:p w:rsidR="00490B15" w:rsidRPr="001D5442" w:rsidRDefault="00490B15" w:rsidP="00490B15">
      <w:pPr>
        <w:tabs>
          <w:tab w:val="left" w:pos="1200"/>
        </w:tabs>
        <w:ind w:left="142" w:firstLine="567"/>
        <w:jc w:val="both"/>
        <w:textAlignment w:val="baseline"/>
        <w:rPr>
          <w:rFonts w:eastAsia="Calibri"/>
          <w:color w:val="C00000"/>
          <w:sz w:val="26"/>
          <w:szCs w:val="26"/>
          <w:lang w:eastAsia="en-US"/>
        </w:rPr>
      </w:pPr>
      <w:r w:rsidRPr="001D5442">
        <w:rPr>
          <w:rFonts w:eastAsia="Calibri"/>
          <w:color w:val="C00000"/>
          <w:sz w:val="26"/>
          <w:szCs w:val="26"/>
          <w:lang w:eastAsia="en-US"/>
        </w:rPr>
        <w:t>4)</w:t>
      </w:r>
      <w:r w:rsidR="00A95C7D" w:rsidRPr="001D5442">
        <w:rPr>
          <w:rFonts w:eastAsia="Calibri"/>
          <w:color w:val="C00000"/>
          <w:sz w:val="26"/>
          <w:szCs w:val="26"/>
          <w:lang w:eastAsia="en-US"/>
        </w:rPr>
        <w:t>слепых, слабовидящих участников экзамена;</w:t>
      </w:r>
    </w:p>
    <w:p w:rsidR="00490B15" w:rsidRPr="001D5442" w:rsidRDefault="00490B15" w:rsidP="00A95C7D">
      <w:pPr>
        <w:tabs>
          <w:tab w:val="left" w:pos="1200"/>
        </w:tabs>
        <w:ind w:left="142" w:firstLine="567"/>
        <w:jc w:val="both"/>
        <w:textAlignment w:val="baseline"/>
        <w:rPr>
          <w:rFonts w:eastAsia="Calibri"/>
          <w:color w:val="C00000"/>
          <w:sz w:val="26"/>
          <w:szCs w:val="26"/>
          <w:lang w:eastAsia="en-US"/>
        </w:rPr>
      </w:pPr>
      <w:r w:rsidRPr="001D5442">
        <w:rPr>
          <w:rFonts w:eastAsia="Calibri"/>
          <w:color w:val="C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1D5442" w:rsidRDefault="00490B15" w:rsidP="00490B15">
      <w:pPr>
        <w:tabs>
          <w:tab w:val="left" w:pos="1200"/>
        </w:tabs>
        <w:ind w:left="142" w:firstLine="567"/>
        <w:jc w:val="both"/>
        <w:textAlignment w:val="baseline"/>
        <w:rPr>
          <w:rFonts w:ascii="Calibri" w:eastAsia="Calibri" w:hAnsi="Calibri"/>
          <w:color w:val="C00000"/>
          <w:sz w:val="22"/>
          <w:szCs w:val="22"/>
          <w:lang w:eastAsia="en-US"/>
        </w:rPr>
      </w:pPr>
      <w:r w:rsidRPr="001D5442">
        <w:rPr>
          <w:rFonts w:eastAsia="Calibri"/>
          <w:color w:val="C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1D5442" w:rsidRDefault="00490B15" w:rsidP="00490B15">
      <w:pPr>
        <w:tabs>
          <w:tab w:val="left" w:pos="1200"/>
        </w:tabs>
        <w:ind w:left="142" w:firstLine="567"/>
        <w:jc w:val="both"/>
        <w:textAlignment w:val="baseline"/>
        <w:rPr>
          <w:rFonts w:eastAsia="Calibri"/>
          <w:color w:val="C00000"/>
          <w:sz w:val="26"/>
          <w:szCs w:val="26"/>
          <w:lang w:eastAsia="en-US"/>
        </w:rPr>
      </w:pPr>
      <w:r w:rsidRPr="001D5442">
        <w:rPr>
          <w:rFonts w:eastAsia="Calibri"/>
          <w:color w:val="C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1D5442" w:rsidRDefault="00490B15" w:rsidP="00490B15">
      <w:pPr>
        <w:tabs>
          <w:tab w:val="left" w:pos="1200"/>
        </w:tabs>
        <w:ind w:left="142" w:firstLine="567"/>
        <w:jc w:val="both"/>
        <w:textAlignment w:val="baseline"/>
        <w:rPr>
          <w:rFonts w:eastAsia="Calibri"/>
          <w:color w:val="C00000"/>
          <w:sz w:val="26"/>
          <w:szCs w:val="26"/>
          <w:lang w:eastAsia="en-US"/>
        </w:rPr>
      </w:pPr>
      <w:r w:rsidRPr="001D5442">
        <w:rPr>
          <w:rFonts w:eastAsia="Calibri"/>
          <w:color w:val="C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1D5442" w:rsidRDefault="001D5442" w:rsidP="001D5442">
      <w:pPr>
        <w:overflowPunct w:val="0"/>
        <w:autoSpaceDE w:val="0"/>
        <w:autoSpaceDN w:val="0"/>
        <w:adjustRightInd w:val="0"/>
        <w:jc w:val="center"/>
        <w:textAlignment w:val="baseline"/>
        <w:rPr>
          <w:b/>
          <w:sz w:val="36"/>
          <w:szCs w:val="36"/>
          <w:lang w:eastAsia="en-US"/>
        </w:rPr>
      </w:pPr>
      <w:bookmarkStart w:id="325" w:name="_Toc502151642"/>
      <w:bookmarkStart w:id="326" w:name="_Toc25677160"/>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1D5442" w:rsidRDefault="001D5442" w:rsidP="001D5442">
      <w:pPr>
        <w:overflowPunct w:val="0"/>
        <w:autoSpaceDE w:val="0"/>
        <w:autoSpaceDN w:val="0"/>
        <w:adjustRightInd w:val="0"/>
        <w:jc w:val="center"/>
        <w:textAlignment w:val="baseline"/>
        <w:rPr>
          <w:b/>
          <w:sz w:val="36"/>
          <w:szCs w:val="36"/>
          <w:lang w:eastAsia="en-US"/>
        </w:rPr>
      </w:pPr>
    </w:p>
    <w:p w:rsidR="000E0DD2" w:rsidRDefault="000E0DD2" w:rsidP="000E0DD2">
      <w:pPr>
        <w:overflowPunct w:val="0"/>
        <w:autoSpaceDE w:val="0"/>
        <w:autoSpaceDN w:val="0"/>
        <w:adjustRightInd w:val="0"/>
        <w:textAlignment w:val="baseline"/>
        <w:rPr>
          <w:b/>
          <w:sz w:val="36"/>
          <w:szCs w:val="36"/>
          <w:lang w:eastAsia="en-US"/>
        </w:rPr>
      </w:pPr>
    </w:p>
    <w:p w:rsidR="001D5442" w:rsidRPr="000E0DD2" w:rsidRDefault="001D5442" w:rsidP="000E0DD2">
      <w:pPr>
        <w:overflowPunct w:val="0"/>
        <w:autoSpaceDE w:val="0"/>
        <w:autoSpaceDN w:val="0"/>
        <w:adjustRightInd w:val="0"/>
        <w:jc w:val="center"/>
        <w:textAlignment w:val="baseline"/>
        <w:rPr>
          <w:b/>
          <w:lang w:eastAsia="en-US"/>
        </w:rPr>
      </w:pPr>
      <w:r w:rsidRPr="000E0DD2">
        <w:rPr>
          <w:b/>
          <w:lang w:eastAsia="en-US"/>
        </w:rPr>
        <w:t>Методические рекомендации</w:t>
      </w:r>
    </w:p>
    <w:p w:rsidR="001D5442" w:rsidRPr="000E0DD2" w:rsidRDefault="001D5442" w:rsidP="001D5442">
      <w:pPr>
        <w:overflowPunct w:val="0"/>
        <w:autoSpaceDE w:val="0"/>
        <w:autoSpaceDN w:val="0"/>
        <w:adjustRightInd w:val="0"/>
        <w:jc w:val="center"/>
        <w:textAlignment w:val="baseline"/>
        <w:rPr>
          <w:b/>
          <w:lang w:eastAsia="en-US"/>
        </w:rPr>
      </w:pPr>
      <w:r w:rsidRPr="000E0DD2">
        <w:rPr>
          <w:b/>
          <w:lang w:eastAsia="en-US"/>
        </w:rPr>
        <w:t>по подготовке и проведению государственной итоговой аттестации по образовательным программам основного общего образования в 2021году</w:t>
      </w:r>
    </w:p>
    <w:p w:rsidR="001D5442" w:rsidRPr="00AB75D0" w:rsidRDefault="001D5442" w:rsidP="001D5442">
      <w:pPr>
        <w:overflowPunct w:val="0"/>
        <w:autoSpaceDE w:val="0"/>
        <w:autoSpaceDN w:val="0"/>
        <w:adjustRightInd w:val="0"/>
        <w:jc w:val="center"/>
        <w:textAlignment w:val="baseline"/>
        <w:rPr>
          <w:b/>
          <w:sz w:val="36"/>
          <w:szCs w:val="36"/>
          <w:lang w:eastAsia="en-US"/>
        </w:rPr>
      </w:pPr>
    </w:p>
    <w:p w:rsidR="004D75AE" w:rsidRPr="000E0DD2" w:rsidRDefault="001D5442" w:rsidP="001D5442">
      <w:pPr>
        <w:overflowPunct w:val="0"/>
        <w:autoSpaceDE w:val="0"/>
        <w:autoSpaceDN w:val="0"/>
        <w:adjustRightInd w:val="0"/>
        <w:textAlignment w:val="baseline"/>
        <w:rPr>
          <w:b/>
        </w:rPr>
      </w:pPr>
      <w:r w:rsidRPr="001D5442">
        <w:rPr>
          <w:b/>
          <w:sz w:val="36"/>
          <w:szCs w:val="36"/>
          <w:lang w:eastAsia="en-US"/>
        </w:rPr>
        <w:t xml:space="preserve"> </w:t>
      </w:r>
      <w:r w:rsidR="00831D77" w:rsidRPr="000E0DD2">
        <w:rPr>
          <w:b/>
        </w:rPr>
        <w:t xml:space="preserve">Приложение 8. Памятка о правилах проведения </w:t>
      </w:r>
      <w:r w:rsidR="00E85CEA" w:rsidRPr="000E0DD2">
        <w:rPr>
          <w:b/>
        </w:rPr>
        <w:t>ГИА</w:t>
      </w:r>
      <w:r w:rsidR="000E0DD2" w:rsidRPr="000E0DD2">
        <w:rPr>
          <w:b/>
        </w:rPr>
        <w:t xml:space="preserve"> </w:t>
      </w:r>
      <w:r w:rsidR="00831D77" w:rsidRPr="000E0DD2">
        <w:rPr>
          <w:b/>
        </w:rPr>
        <w:t>в 20</w:t>
      </w:r>
      <w:r w:rsidR="003C6307" w:rsidRPr="000E0DD2">
        <w:rPr>
          <w:b/>
        </w:rPr>
        <w:t>2</w:t>
      </w:r>
      <w:r w:rsidRPr="000E0DD2">
        <w:rPr>
          <w:b/>
        </w:rPr>
        <w:t>1</w:t>
      </w:r>
      <w:r w:rsidR="00831D77" w:rsidRPr="000E0DD2">
        <w:rPr>
          <w:b/>
        </w:rPr>
        <w:t xml:space="preserve"> году (для ознакомления участников ГИА/ родителей (законных представителей) </w:t>
      </w:r>
      <w:r w:rsidR="00E241D7" w:rsidRPr="000E0DD2">
        <w:rPr>
          <w:b/>
        </w:rPr>
        <w:br/>
      </w:r>
      <w:r w:rsidR="00831D77" w:rsidRPr="000E0DD2">
        <w:rPr>
          <w:b/>
        </w:rPr>
        <w:t>под подпись</w:t>
      </w:r>
      <w:bookmarkEnd w:id="325"/>
      <w:bookmarkEnd w:id="326"/>
      <w:r w:rsidR="000E0DD2" w:rsidRPr="000E0DD2">
        <w:rPr>
          <w:b/>
        </w:rPr>
        <w:t>)</w:t>
      </w:r>
    </w:p>
    <w:p w:rsidR="004D75AE" w:rsidRPr="000E0DD2" w:rsidRDefault="004D75AE" w:rsidP="004D75AE"/>
    <w:p w:rsidR="00831D77" w:rsidRPr="000E0DD2" w:rsidRDefault="00831D77" w:rsidP="008977CD">
      <w:pPr>
        <w:ind w:firstLine="709"/>
        <w:jc w:val="both"/>
        <w:rPr>
          <w:b/>
        </w:rPr>
      </w:pPr>
      <w:r w:rsidRPr="000E0DD2">
        <w:rPr>
          <w:b/>
        </w:rPr>
        <w:t xml:space="preserve">Общая информация о порядке проведении </w:t>
      </w:r>
      <w:r w:rsidR="00E85CEA" w:rsidRPr="000E0DD2">
        <w:rPr>
          <w:b/>
        </w:rPr>
        <w:t>ГИА</w:t>
      </w:r>
      <w:r w:rsidRPr="000E0DD2">
        <w:rPr>
          <w:b/>
        </w:rPr>
        <w:t>:</w:t>
      </w:r>
    </w:p>
    <w:p w:rsidR="00831D77" w:rsidRPr="000E0DD2" w:rsidRDefault="00BE1412" w:rsidP="00BE1412">
      <w:pPr>
        <w:ind w:firstLine="709"/>
        <w:jc w:val="both"/>
      </w:pPr>
      <w:r w:rsidRPr="000E0DD2">
        <w:t xml:space="preserve">1. </w:t>
      </w:r>
      <w:r w:rsidR="00831D77" w:rsidRPr="000E0DD2">
        <w:t xml:space="preserve">В целях обеспечения безопасности, обеспечения порядка и предотвращения фактов нарушения порядка проведения </w:t>
      </w:r>
      <w:r w:rsidR="00FC0F1A" w:rsidRPr="000E0DD2">
        <w:t>ГИА</w:t>
      </w:r>
      <w:r w:rsidR="00831D77" w:rsidRPr="000E0DD2">
        <w:t xml:space="preserve"> пункты проведения экзаменов (ППЭ) </w:t>
      </w:r>
      <w:r w:rsidR="00941F46" w:rsidRPr="000E0DD2">
        <w:t xml:space="preserve">могут быть </w:t>
      </w:r>
      <w:r w:rsidR="00831D77" w:rsidRPr="000E0DD2">
        <w:t>оборуд</w:t>
      </w:r>
      <w:r w:rsidR="00941F46" w:rsidRPr="000E0DD2">
        <w:t>ованы</w:t>
      </w:r>
      <w:r w:rsidR="00831D77" w:rsidRPr="000E0DD2">
        <w:t xml:space="preserve"> стационарными и (или) переносными металлоискателями</w:t>
      </w:r>
      <w:r w:rsidR="00F157FE" w:rsidRPr="000E0DD2">
        <w:t xml:space="preserve">, </w:t>
      </w:r>
      <w:r w:rsidR="00831D77" w:rsidRPr="000E0DD2">
        <w:t>средствами видеонаблюдения</w:t>
      </w:r>
      <w:r w:rsidR="00F157FE" w:rsidRPr="000E0DD2">
        <w:t>, средствами подавления сигналов подвижной связи</w:t>
      </w:r>
      <w:r w:rsidR="00831D77" w:rsidRPr="000E0DD2">
        <w:t xml:space="preserve"> по решению </w:t>
      </w:r>
      <w:r w:rsidR="00F157FE" w:rsidRPr="000E0DD2">
        <w:t>органа исполнительной власти субъекта Российской Федерации, осуществляющего государственное управление в сфере образования (ОИВ).</w:t>
      </w:r>
    </w:p>
    <w:p w:rsidR="00831D77" w:rsidRPr="000E0DD2" w:rsidRDefault="00BE1412" w:rsidP="00BE1412">
      <w:pPr>
        <w:ind w:firstLine="709"/>
        <w:jc w:val="both"/>
      </w:pPr>
      <w:r w:rsidRPr="000E0DD2">
        <w:t xml:space="preserve">2. </w:t>
      </w:r>
      <w:r w:rsidR="00941F46" w:rsidRPr="000E0DD2">
        <w:t xml:space="preserve">ГИА </w:t>
      </w:r>
      <w:r w:rsidR="00831D77" w:rsidRPr="000E0DD2">
        <w:t>по всем учебным предметам начинается в 10.00 по местному времени.</w:t>
      </w:r>
    </w:p>
    <w:p w:rsidR="00831D77" w:rsidRPr="000E0DD2" w:rsidRDefault="00BE1412" w:rsidP="00BE1412">
      <w:pPr>
        <w:ind w:firstLine="709"/>
        <w:jc w:val="both"/>
      </w:pPr>
      <w:r w:rsidRPr="000E0DD2">
        <w:t xml:space="preserve">3. </w:t>
      </w:r>
      <w:r w:rsidR="00831D77" w:rsidRPr="000E0DD2">
        <w:t xml:space="preserve">Результаты экзаменов по каждому учебному предмету утверждаются, изменяются и (или) аннулируются председателем </w:t>
      </w:r>
      <w:r w:rsidR="00F157FE" w:rsidRPr="000E0DD2">
        <w:t>государственной экзаменационной комиссии субъекта Российской Федерации (</w:t>
      </w:r>
      <w:r w:rsidR="00831D77" w:rsidRPr="000E0DD2">
        <w:t>ГЭК</w:t>
      </w:r>
      <w:r w:rsidR="00F157FE" w:rsidRPr="000E0DD2">
        <w:t>)</w:t>
      </w:r>
      <w:r w:rsidR="00831D77" w:rsidRPr="000E0DD2">
        <w:t>. Изменение результатов возможно в случае проведения перепроверки экзаменационных работ</w:t>
      </w:r>
      <w:r w:rsidR="00D14912" w:rsidRPr="000E0DD2">
        <w:t xml:space="preserve">по решению ОИВ или ГЭК </w:t>
      </w:r>
      <w:r w:rsidR="00F157FE" w:rsidRPr="000E0DD2">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0E0DD2">
        <w:t>. Аннулирование результатов возможно в случае выявления нарушений Порядка</w:t>
      </w:r>
      <w:r w:rsidR="00F157FE" w:rsidRPr="000E0DD2">
        <w:t>, удовлетворения апелляции о нарушении порядка проведения экзаменов, поданной участником экзамена</w:t>
      </w:r>
      <w:r w:rsidR="00831D77" w:rsidRPr="000E0DD2">
        <w:t xml:space="preserve">. </w:t>
      </w:r>
    </w:p>
    <w:p w:rsidR="00831D77" w:rsidRPr="000E0DD2" w:rsidRDefault="00BE1412" w:rsidP="00BE1412">
      <w:pPr>
        <w:ind w:firstLine="709"/>
        <w:jc w:val="both"/>
      </w:pPr>
      <w:r w:rsidRPr="000E0DD2">
        <w:t xml:space="preserve">4. </w:t>
      </w:r>
      <w:r w:rsidR="00831D77" w:rsidRPr="000E0DD2">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0E0DD2">
        <w:t>вичных баллов, определенное ОИВ</w:t>
      </w:r>
      <w:r w:rsidR="00831D77" w:rsidRPr="000E0DD2">
        <w:t>.</w:t>
      </w:r>
    </w:p>
    <w:p w:rsidR="00831D77" w:rsidRPr="000E0DD2" w:rsidRDefault="00BE1412" w:rsidP="00BE1412">
      <w:pPr>
        <w:ind w:firstLine="709"/>
        <w:jc w:val="both"/>
      </w:pPr>
      <w:r w:rsidRPr="000E0DD2">
        <w:t xml:space="preserve">5. </w:t>
      </w:r>
      <w:r w:rsidR="00831D77" w:rsidRPr="000E0DD2">
        <w:t>Результаты ГИА в течение одного рабочего дня</w:t>
      </w:r>
      <w:r w:rsidR="00D14912" w:rsidRPr="000E0DD2">
        <w:t>, следующего за днем получения результатов проверки экзаменационных работ,</w:t>
      </w:r>
      <w:r w:rsidR="00831D77" w:rsidRPr="000E0DD2">
        <w:t xml:space="preserve"> утверждаются председателем ГЭК. После утверждения результаты ГИА в течение одного рабочего дня передаются </w:t>
      </w:r>
      <w:r w:rsidR="00174A34" w:rsidRPr="000E0DD2">
        <w:br/>
      </w:r>
      <w:r w:rsidR="00831D77" w:rsidRPr="000E0DD2">
        <w:t xml:space="preserve">в образовательные организации для последующего ознакомления участников ГИА </w:t>
      </w:r>
      <w:r w:rsidR="00174A34" w:rsidRPr="000E0DD2">
        <w:br/>
      </w:r>
      <w:r w:rsidR="00831D77" w:rsidRPr="000E0DD2">
        <w:t xml:space="preserve">с </w:t>
      </w:r>
      <w:r w:rsidR="00F04905" w:rsidRPr="000E0DD2">
        <w:t>утвержденными председателем ГЭК результатами ГИА</w:t>
      </w:r>
      <w:r w:rsidR="00831D77" w:rsidRPr="000E0DD2">
        <w:t>.</w:t>
      </w:r>
    </w:p>
    <w:p w:rsidR="00831D77" w:rsidRPr="000E0DD2" w:rsidRDefault="00603314" w:rsidP="00BE1412">
      <w:pPr>
        <w:ind w:firstLine="709"/>
        <w:jc w:val="both"/>
      </w:pPr>
      <w:r w:rsidRPr="000E0DD2">
        <w:t xml:space="preserve">6. </w:t>
      </w:r>
      <w:r w:rsidR="00831D77" w:rsidRPr="000E0DD2">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0E0DD2" w:rsidRDefault="00831D77" w:rsidP="008977CD">
      <w:pPr>
        <w:ind w:firstLine="709"/>
        <w:jc w:val="both"/>
        <w:rPr>
          <w:b/>
        </w:rPr>
      </w:pPr>
      <w:r w:rsidRPr="000E0DD2">
        <w:rPr>
          <w:b/>
        </w:rPr>
        <w:t xml:space="preserve">Обязанности участника </w:t>
      </w:r>
      <w:r w:rsidR="00941F46" w:rsidRPr="000E0DD2">
        <w:rPr>
          <w:b/>
        </w:rPr>
        <w:t>экзамена</w:t>
      </w:r>
      <w:r w:rsidR="001D5442" w:rsidRPr="000E0DD2">
        <w:rPr>
          <w:b/>
        </w:rPr>
        <w:t xml:space="preserve"> </w:t>
      </w:r>
      <w:r w:rsidRPr="000E0DD2">
        <w:rPr>
          <w:b/>
        </w:rPr>
        <w:t xml:space="preserve">в рамках участия в </w:t>
      </w:r>
      <w:r w:rsidR="00941F46" w:rsidRPr="000E0DD2">
        <w:rPr>
          <w:b/>
        </w:rPr>
        <w:t>ГИА</w:t>
      </w:r>
      <w:r w:rsidRPr="000E0DD2">
        <w:rPr>
          <w:b/>
        </w:rPr>
        <w:t>:</w:t>
      </w:r>
    </w:p>
    <w:p w:rsidR="00831D77" w:rsidRPr="000E0DD2" w:rsidRDefault="00BB3A4A" w:rsidP="00BB3A4A">
      <w:pPr>
        <w:ind w:firstLine="709"/>
        <w:jc w:val="both"/>
      </w:pPr>
      <w:r w:rsidRPr="000E0DD2">
        <w:t xml:space="preserve">1. </w:t>
      </w:r>
      <w:r w:rsidR="00831D77" w:rsidRPr="000E0DD2">
        <w:t xml:space="preserve">В день экзамена участник </w:t>
      </w:r>
      <w:r w:rsidR="00941F46" w:rsidRPr="000E0DD2">
        <w:t xml:space="preserve">экзамена </w:t>
      </w:r>
      <w:r w:rsidR="00831D77" w:rsidRPr="000E0DD2">
        <w:t>должен прибыть в ППЭ не </w:t>
      </w:r>
      <w:r w:rsidR="00F04905" w:rsidRPr="000E0DD2">
        <w:t xml:space="preserve">позднее </w:t>
      </w:r>
      <w:r w:rsidR="00831D77" w:rsidRPr="000E0DD2">
        <w:t xml:space="preserve">чем за </w:t>
      </w:r>
      <w:r w:rsidR="00D65101" w:rsidRPr="000E0DD2">
        <w:t>час</w:t>
      </w:r>
      <w:r w:rsidR="00831D77" w:rsidRPr="000E0DD2">
        <w:t xml:space="preserve"> </w:t>
      </w:r>
      <w:r w:rsidR="001D5442" w:rsidRPr="000E0DD2">
        <w:t xml:space="preserve"> </w:t>
      </w:r>
      <w:r w:rsidR="00831D77" w:rsidRPr="000E0DD2">
        <w:t xml:space="preserve"> до его начала. Вход участников </w:t>
      </w:r>
      <w:r w:rsidR="00941F46" w:rsidRPr="000E0DD2">
        <w:t>экзамена</w:t>
      </w:r>
      <w:r w:rsidR="00831D77" w:rsidRPr="000E0DD2">
        <w:t xml:space="preserve"> в ППЭ начинается с 09.00 по местному времени. </w:t>
      </w:r>
    </w:p>
    <w:p w:rsidR="00831D77" w:rsidRPr="000E0DD2" w:rsidRDefault="00BB3A4A" w:rsidP="00BB3A4A">
      <w:pPr>
        <w:ind w:firstLine="709"/>
        <w:jc w:val="both"/>
      </w:pPr>
      <w:r w:rsidRPr="000E0DD2">
        <w:t xml:space="preserve">2. </w:t>
      </w:r>
      <w:r w:rsidR="00831D77" w:rsidRPr="000E0DD2">
        <w:t xml:space="preserve">Допуск участников </w:t>
      </w:r>
      <w:r w:rsidR="00422D5B" w:rsidRPr="000E0DD2">
        <w:t>экзамена</w:t>
      </w:r>
      <w:r w:rsidR="00831D77" w:rsidRPr="000E0DD2">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0E0DD2" w:rsidRDefault="00BB3A4A" w:rsidP="00BB3A4A">
      <w:pPr>
        <w:ind w:firstLine="709"/>
        <w:jc w:val="both"/>
      </w:pPr>
      <w:r w:rsidRPr="000E0DD2">
        <w:t xml:space="preserve">3. </w:t>
      </w:r>
      <w:r w:rsidR="00831D77" w:rsidRPr="000E0DD2">
        <w:t xml:space="preserve">Если участник </w:t>
      </w:r>
      <w:r w:rsidR="00422D5B" w:rsidRPr="000E0DD2">
        <w:t>экзамена</w:t>
      </w:r>
      <w:r w:rsidR="00831D77" w:rsidRPr="000E0DD2">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0E0DD2">
        <w:t>экзамена</w:t>
      </w:r>
      <w:r w:rsidR="00831D77" w:rsidRPr="000E0DD2">
        <w:t>.</w:t>
      </w:r>
    </w:p>
    <w:p w:rsidR="00831D77" w:rsidRPr="000E0DD2" w:rsidRDefault="00831D77" w:rsidP="00BB3A4A">
      <w:pPr>
        <w:ind w:firstLine="709"/>
        <w:jc w:val="both"/>
      </w:pPr>
      <w:r w:rsidRPr="000E0DD2">
        <w:t xml:space="preserve">В случае проведения ГИА по </w:t>
      </w:r>
      <w:r w:rsidR="00422D5B" w:rsidRPr="000E0DD2">
        <w:t xml:space="preserve">русскому языку (часть </w:t>
      </w:r>
      <w:r w:rsidR="00D65101" w:rsidRPr="000E0DD2">
        <w:t>1</w:t>
      </w:r>
      <w:r w:rsidR="00422D5B" w:rsidRPr="000E0DD2">
        <w:t xml:space="preserve">– изложение), по </w:t>
      </w:r>
      <w:r w:rsidRPr="000E0DD2">
        <w:t xml:space="preserve">иностранным языкам (письменная часть, раздел «Аудирование») допуск опоздавших участников </w:t>
      </w:r>
      <w:r w:rsidR="004D75AE" w:rsidRPr="000E0DD2">
        <w:t xml:space="preserve">экзамена </w:t>
      </w:r>
      <w:r w:rsidRPr="000E0DD2">
        <w:t>в аудиторию после включения аудиозаписи не осуществляется (за исключением, если в аудитории нет других</w:t>
      </w:r>
      <w:r w:rsidR="00FC0F1A" w:rsidRPr="000E0DD2">
        <w:t xml:space="preserve"> участников или</w:t>
      </w:r>
      <w:r w:rsidRPr="000E0DD2">
        <w:t xml:space="preserve"> если участники в</w:t>
      </w:r>
      <w:r w:rsidR="000E0DD2" w:rsidRPr="000E0DD2">
        <w:t xml:space="preserve"> </w:t>
      </w:r>
      <w:r w:rsidRPr="000E0DD2">
        <w:t xml:space="preserve">аудитории завершили прослушивание аудиозаписи). Персональное </w:t>
      </w:r>
      <w:r w:rsidR="00422D5B" w:rsidRPr="000E0DD2">
        <w:t xml:space="preserve">прослушивание изложения и </w:t>
      </w:r>
      <w:r w:rsidRPr="000E0DD2">
        <w:t xml:space="preserve">аудирование для опоздавших участников </w:t>
      </w:r>
      <w:r w:rsidR="00422D5B" w:rsidRPr="000E0DD2">
        <w:t xml:space="preserve">экзамена </w:t>
      </w:r>
      <w:r w:rsidR="00E241D7" w:rsidRPr="000E0DD2">
        <w:t>н</w:t>
      </w:r>
      <w:r w:rsidR="00422D5B" w:rsidRPr="000E0DD2">
        <w:t xml:space="preserve">е </w:t>
      </w:r>
      <w:r w:rsidRPr="000E0DD2">
        <w:t>проводится (за</w:t>
      </w:r>
      <w:r w:rsidR="000E0DD2" w:rsidRPr="000E0DD2">
        <w:t xml:space="preserve"> </w:t>
      </w:r>
      <w:r w:rsidRPr="000E0DD2">
        <w:t>исключением случая, когда в аудитории нет других участников экзамена).</w:t>
      </w:r>
    </w:p>
    <w:p w:rsidR="00831D77" w:rsidRPr="000E0DD2" w:rsidRDefault="00831D77" w:rsidP="00BB3A4A">
      <w:pPr>
        <w:ind w:firstLine="709"/>
        <w:jc w:val="both"/>
      </w:pPr>
      <w:r w:rsidRPr="000E0DD2">
        <w:t xml:space="preserve">Повторный общий инструктаж для опоздавших участников </w:t>
      </w:r>
      <w:r w:rsidR="00474FE0" w:rsidRPr="000E0DD2">
        <w:t xml:space="preserve">экзамена </w:t>
      </w:r>
      <w:r w:rsidRPr="000E0DD2">
        <w:t xml:space="preserve">не проводится. Организаторы предоставляют необходимую информацию для заполнения регистрационных полей бланков </w:t>
      </w:r>
      <w:r w:rsidR="00E241D7" w:rsidRPr="000E0DD2">
        <w:t>ГИА</w:t>
      </w:r>
      <w:r w:rsidRPr="000E0DD2">
        <w:t>.</w:t>
      </w:r>
    </w:p>
    <w:p w:rsidR="00831D77" w:rsidRPr="000E0DD2" w:rsidRDefault="00831D77" w:rsidP="008977CD">
      <w:pPr>
        <w:ind w:firstLine="709"/>
        <w:contextualSpacing/>
        <w:jc w:val="both"/>
      </w:pPr>
      <w:r w:rsidRPr="000E0DD2">
        <w:t xml:space="preserve">В случае отсутствия по объективным причинам у </w:t>
      </w:r>
      <w:r w:rsidR="00474FE0" w:rsidRPr="000E0DD2">
        <w:t>участника экзамена</w:t>
      </w:r>
      <w:r w:rsidR="000E0DD2">
        <w:t xml:space="preserve"> </w:t>
      </w:r>
      <w:r w:rsidRPr="000E0DD2">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0E0DD2" w:rsidRDefault="00831D77" w:rsidP="008977CD">
      <w:pPr>
        <w:ind w:firstLine="709"/>
        <w:contextualSpacing/>
        <w:jc w:val="both"/>
      </w:pPr>
      <w:r w:rsidRPr="000E0DD2">
        <w:t xml:space="preserve">4. В день проведения экзамена в ППЭ участникам </w:t>
      </w:r>
      <w:r w:rsidR="00474FE0" w:rsidRPr="000E0DD2">
        <w:t>экзамена</w:t>
      </w:r>
      <w:r w:rsidR="000E0DD2" w:rsidRPr="000E0DD2">
        <w:t xml:space="preserve"> </w:t>
      </w:r>
      <w:r w:rsidRPr="000E0DD2">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sidRPr="000E0DD2">
        <w:t>листы бумаги для черновиков</w:t>
      </w:r>
      <w:r w:rsidRPr="000E0DD2">
        <w:t xml:space="preserve"> на бумажном или электронном носителях, фотографировать экзаменационные материалы. </w:t>
      </w:r>
    </w:p>
    <w:p w:rsidR="005F6408" w:rsidRPr="000E0DD2" w:rsidRDefault="00831D77" w:rsidP="008977CD">
      <w:pPr>
        <w:ind w:firstLine="709"/>
        <w:contextualSpacing/>
        <w:jc w:val="both"/>
      </w:pPr>
      <w:r w:rsidRPr="000E0DD2">
        <w:t xml:space="preserve">Рекомендуется взять с собой на экзамен только необходимые вещи. Иные личные вещи участники </w:t>
      </w:r>
      <w:r w:rsidR="00474FE0" w:rsidRPr="000E0DD2">
        <w:t>экзамена</w:t>
      </w:r>
      <w:r w:rsidR="001D5442" w:rsidRPr="000E0DD2">
        <w:t xml:space="preserve"> </w:t>
      </w:r>
      <w:r w:rsidRPr="000E0DD2">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sidRPr="000E0DD2">
        <w:t>экзамена</w:t>
      </w:r>
      <w:r w:rsidRPr="000E0DD2">
        <w:t xml:space="preserve">. </w:t>
      </w:r>
    </w:p>
    <w:p w:rsidR="00831D77" w:rsidRPr="000E0DD2" w:rsidRDefault="00831D77" w:rsidP="008977CD">
      <w:pPr>
        <w:ind w:firstLine="709"/>
        <w:contextualSpacing/>
        <w:jc w:val="both"/>
      </w:pPr>
      <w:r w:rsidRPr="000E0DD2">
        <w:t xml:space="preserve">5. Участники </w:t>
      </w:r>
      <w:r w:rsidR="00474FE0" w:rsidRPr="000E0DD2">
        <w:t>экзамена</w:t>
      </w:r>
      <w:r w:rsidR="001D5442" w:rsidRPr="000E0DD2">
        <w:t xml:space="preserve"> </w:t>
      </w:r>
      <w:r w:rsidRPr="000E0DD2">
        <w:t>занимают рабочие места в аудитории в соответствии со</w:t>
      </w:r>
      <w:r w:rsidR="000E0DD2" w:rsidRPr="000E0DD2">
        <w:t xml:space="preserve"> </w:t>
      </w:r>
      <w:r w:rsidRPr="000E0DD2">
        <w:t>списками распределения. Изменение рабочего места запрещено.</w:t>
      </w:r>
    </w:p>
    <w:p w:rsidR="00831D77" w:rsidRPr="000E0DD2" w:rsidRDefault="00831D77" w:rsidP="008977CD">
      <w:pPr>
        <w:ind w:firstLine="709"/>
        <w:contextualSpacing/>
        <w:jc w:val="both"/>
      </w:pPr>
      <w:r w:rsidRPr="000E0DD2">
        <w:t xml:space="preserve">6. Во время экзамена участникам </w:t>
      </w:r>
      <w:r w:rsidR="00474FE0" w:rsidRPr="000E0DD2">
        <w:t>экзамена</w:t>
      </w:r>
      <w:r w:rsidR="000E0DD2" w:rsidRPr="000E0DD2">
        <w:t xml:space="preserve"> </w:t>
      </w:r>
      <w:r w:rsidRPr="000E0DD2">
        <w:t>запрещается общаться друг с другом, свободно перемещаться по аудитории и ППЭ, выходить из аудитории без разрешения организатора.</w:t>
      </w:r>
    </w:p>
    <w:p w:rsidR="00831D77" w:rsidRPr="000E0DD2" w:rsidRDefault="00831D77" w:rsidP="008977CD">
      <w:pPr>
        <w:ind w:firstLine="709"/>
        <w:contextualSpacing/>
        <w:jc w:val="both"/>
      </w:pPr>
      <w:r w:rsidRPr="000E0DD2">
        <w:t xml:space="preserve">При выходе из аудитории во время экзамена участник </w:t>
      </w:r>
      <w:r w:rsidR="00474FE0" w:rsidRPr="000E0DD2">
        <w:t>экзамена</w:t>
      </w:r>
      <w:r w:rsidR="000E0DD2" w:rsidRPr="000E0DD2">
        <w:t xml:space="preserve"> </w:t>
      </w:r>
      <w:r w:rsidRPr="000E0DD2">
        <w:t xml:space="preserve">должен оставить экзаменационные материалы, </w:t>
      </w:r>
      <w:r w:rsidR="00AE60B9" w:rsidRPr="000E0DD2">
        <w:t xml:space="preserve">листы бумаги для </w:t>
      </w:r>
      <w:r w:rsidR="00474FE0" w:rsidRPr="000E0DD2">
        <w:t>черновик</w:t>
      </w:r>
      <w:r w:rsidR="00AE60B9" w:rsidRPr="000E0DD2">
        <w:t>ов</w:t>
      </w:r>
      <w:r w:rsidRPr="000E0DD2">
        <w:t xml:space="preserve"> и письменные принадлежности на рабочем столе.</w:t>
      </w:r>
    </w:p>
    <w:p w:rsidR="00831D77" w:rsidRPr="000E0DD2" w:rsidRDefault="00831D77" w:rsidP="008977CD">
      <w:pPr>
        <w:ind w:firstLine="709"/>
        <w:contextualSpacing/>
        <w:jc w:val="both"/>
      </w:pPr>
      <w:r w:rsidRPr="000E0DD2">
        <w:t xml:space="preserve">7. Участники </w:t>
      </w:r>
      <w:r w:rsidR="00474FE0" w:rsidRPr="000E0DD2">
        <w:t>экзамена</w:t>
      </w:r>
      <w:r w:rsidR="00FC0F1A" w:rsidRPr="000E0DD2">
        <w:t>,</w:t>
      </w:r>
      <w:r w:rsidRPr="000E0DD2">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0E0DD2" w:rsidRPr="000E0DD2">
        <w:t xml:space="preserve"> </w:t>
      </w:r>
      <w:r w:rsidRPr="000E0DD2">
        <w:t xml:space="preserve">проведение </w:t>
      </w:r>
      <w:r w:rsidR="00474FE0" w:rsidRPr="000E0DD2">
        <w:t>ГИА</w:t>
      </w:r>
      <w:r w:rsidR="000E0DD2" w:rsidRPr="000E0DD2">
        <w:t xml:space="preserve">  </w:t>
      </w:r>
      <w:r w:rsidRPr="000E0DD2">
        <w:t>в ППЭ, с</w:t>
      </w:r>
      <w:r w:rsidR="005F6408" w:rsidRPr="000E0DD2">
        <w:t>оставляется акт, который передае</w:t>
      </w:r>
      <w:r w:rsidRPr="000E0DD2">
        <w:t xml:space="preserve">тся на рассмотрение председателю ГЭК. Если факт нарушения участником </w:t>
      </w:r>
      <w:r w:rsidR="00474FE0" w:rsidRPr="000E0DD2">
        <w:t>экзамена</w:t>
      </w:r>
      <w:r w:rsidR="000E0DD2" w:rsidRPr="000E0DD2">
        <w:t xml:space="preserve"> </w:t>
      </w:r>
      <w:r w:rsidRPr="000E0DD2">
        <w:t xml:space="preserve">Порядка подтверждается, председатель ГЭК принимает решение об аннулировании результатов участника </w:t>
      </w:r>
      <w:r w:rsidR="00474FE0" w:rsidRPr="000E0DD2">
        <w:t>экзамена</w:t>
      </w:r>
      <w:r w:rsidR="000E0DD2" w:rsidRPr="000E0DD2">
        <w:t xml:space="preserve"> </w:t>
      </w:r>
      <w:r w:rsidRPr="000E0DD2">
        <w:t xml:space="preserve">по соответствующему учебному предмету. </w:t>
      </w:r>
    </w:p>
    <w:p w:rsidR="00831D77" w:rsidRPr="000E0DD2" w:rsidRDefault="00831D77" w:rsidP="008977CD">
      <w:pPr>
        <w:ind w:firstLine="709"/>
        <w:contextualSpacing/>
        <w:jc w:val="both"/>
      </w:pPr>
      <w:r w:rsidRPr="000E0DD2">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Pr="000E0DD2" w:rsidRDefault="00831D77" w:rsidP="008977CD">
      <w:pPr>
        <w:ind w:firstLine="709"/>
        <w:jc w:val="both"/>
        <w:rPr>
          <w:b/>
        </w:rPr>
      </w:pPr>
    </w:p>
    <w:p w:rsidR="00831D77" w:rsidRPr="000E0DD2" w:rsidRDefault="00831D77" w:rsidP="008977CD">
      <w:pPr>
        <w:ind w:firstLine="709"/>
        <w:jc w:val="both"/>
        <w:rPr>
          <w:b/>
        </w:rPr>
      </w:pPr>
      <w:r w:rsidRPr="000E0DD2">
        <w:rPr>
          <w:b/>
        </w:rPr>
        <w:t xml:space="preserve">Права участника </w:t>
      </w:r>
      <w:r w:rsidR="00024109" w:rsidRPr="000E0DD2">
        <w:rPr>
          <w:b/>
        </w:rPr>
        <w:t xml:space="preserve">экзамена </w:t>
      </w:r>
      <w:r w:rsidRPr="000E0DD2">
        <w:rPr>
          <w:b/>
        </w:rPr>
        <w:t xml:space="preserve">в рамках участия в </w:t>
      </w:r>
      <w:r w:rsidR="00024109" w:rsidRPr="000E0DD2">
        <w:rPr>
          <w:b/>
        </w:rPr>
        <w:t>ГИА</w:t>
      </w:r>
      <w:r w:rsidR="005F6408" w:rsidRPr="000E0DD2">
        <w:rPr>
          <w:b/>
        </w:rPr>
        <w:t>:</w:t>
      </w:r>
    </w:p>
    <w:p w:rsidR="00831D77" w:rsidRPr="000E0DD2" w:rsidRDefault="00831D77" w:rsidP="008977CD">
      <w:pPr>
        <w:widowControl w:val="0"/>
        <w:ind w:firstLine="709"/>
        <w:contextualSpacing/>
        <w:jc w:val="both"/>
      </w:pPr>
      <w:r w:rsidRPr="000E0DD2">
        <w:t xml:space="preserve">1. Участник </w:t>
      </w:r>
      <w:r w:rsidR="00024109" w:rsidRPr="000E0DD2">
        <w:t>экзамена</w:t>
      </w:r>
      <w:r w:rsidR="000E0DD2" w:rsidRPr="000E0DD2">
        <w:t xml:space="preserve"> </w:t>
      </w:r>
      <w:r w:rsidRPr="000E0DD2">
        <w:t xml:space="preserve">может при выполнении работы использовать </w:t>
      </w:r>
      <w:r w:rsidR="00FC0F1A" w:rsidRPr="000E0DD2">
        <w:t>листы бумаги для черновиков</w:t>
      </w:r>
      <w:r w:rsidRPr="000E0DD2">
        <w:t xml:space="preserve">, выдаваемые </w:t>
      </w:r>
      <w:r w:rsidR="00FC0F1A" w:rsidRPr="000E0DD2">
        <w:t>образовательной организацией</w:t>
      </w:r>
      <w:r w:rsidRPr="000E0DD2">
        <w:t xml:space="preserve">, на базе которой организован ППЭ, и делать пометки в КИМ (в случае проведения </w:t>
      </w:r>
      <w:r w:rsidR="00024109" w:rsidRPr="000E0DD2">
        <w:t>ГИА</w:t>
      </w:r>
      <w:r w:rsidR="000E0DD2" w:rsidRPr="000E0DD2">
        <w:t xml:space="preserve"> </w:t>
      </w:r>
      <w:r w:rsidRPr="000E0DD2">
        <w:t xml:space="preserve">по иностранным языкам (раздел «Говорение») </w:t>
      </w:r>
      <w:r w:rsidR="00FC0F1A" w:rsidRPr="000E0DD2">
        <w:t>листы бумаги для черновиков</w:t>
      </w:r>
      <w:r w:rsidRPr="000E0DD2">
        <w:t xml:space="preserve"> не выдаются).</w:t>
      </w:r>
    </w:p>
    <w:p w:rsidR="00831D77" w:rsidRPr="000E0DD2" w:rsidRDefault="00831D77" w:rsidP="008977CD">
      <w:pPr>
        <w:widowControl w:val="0"/>
        <w:ind w:firstLine="709"/>
        <w:contextualSpacing/>
        <w:jc w:val="both"/>
      </w:pPr>
      <w:r w:rsidRPr="000E0DD2">
        <w:t xml:space="preserve">Внимание! </w:t>
      </w:r>
      <w:r w:rsidR="00FC0F1A" w:rsidRPr="000E0DD2">
        <w:t>Листы бумаги для черновиков</w:t>
      </w:r>
      <w:r w:rsidRPr="000E0DD2">
        <w:t xml:space="preserve"> и</w:t>
      </w:r>
      <w:r w:rsidR="000E0DD2" w:rsidRPr="000E0DD2">
        <w:t xml:space="preserve"> </w:t>
      </w:r>
      <w:r w:rsidRPr="000E0DD2">
        <w:t>КИМ не</w:t>
      </w:r>
      <w:r w:rsidR="000E0DD2" w:rsidRPr="000E0DD2">
        <w:t xml:space="preserve"> </w:t>
      </w:r>
      <w:r w:rsidRPr="000E0DD2">
        <w:t>проверяются и</w:t>
      </w:r>
      <w:r w:rsidR="000E0DD2" w:rsidRPr="000E0DD2">
        <w:t xml:space="preserve"> </w:t>
      </w:r>
      <w:r w:rsidRPr="000E0DD2">
        <w:t>записи в</w:t>
      </w:r>
      <w:r w:rsidR="000E0DD2" w:rsidRPr="000E0DD2">
        <w:t xml:space="preserve"> </w:t>
      </w:r>
      <w:r w:rsidRPr="000E0DD2">
        <w:t xml:space="preserve">них не учитываются при обработке. </w:t>
      </w:r>
    </w:p>
    <w:p w:rsidR="00831D77" w:rsidRPr="000E0DD2" w:rsidRDefault="00831D77" w:rsidP="008977CD">
      <w:pPr>
        <w:widowControl w:val="0"/>
        <w:ind w:firstLine="709"/>
        <w:contextualSpacing/>
        <w:jc w:val="both"/>
      </w:pPr>
      <w:r w:rsidRPr="000E0DD2">
        <w:t xml:space="preserve">2. Участник </w:t>
      </w:r>
      <w:r w:rsidR="00024109" w:rsidRPr="000E0DD2">
        <w:t>экзамена</w:t>
      </w:r>
      <w:r w:rsidRPr="000E0DD2">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sidRPr="000E0DD2">
        <w:t>экзамена</w:t>
      </w:r>
      <w:r w:rsidR="000E0DD2" w:rsidRPr="000E0DD2">
        <w:t xml:space="preserve"> </w:t>
      </w:r>
      <w:r w:rsidRPr="000E0DD2">
        <w:t>в сопровождении организатора проходит в медицинский кабинет,</w:t>
      </w:r>
      <w:r w:rsidR="000E0DD2" w:rsidRPr="000E0DD2">
        <w:t xml:space="preserve"> </w:t>
      </w:r>
      <w:r w:rsidRPr="000E0DD2">
        <w:t xml:space="preserve">куда приглашается член ГЭК. </w:t>
      </w:r>
      <w:r w:rsidR="009C47C1" w:rsidRPr="000E0DD2">
        <w:t>П</w:t>
      </w:r>
      <w:r w:rsidRPr="000E0DD2">
        <w:t xml:space="preserve">ри согласии участника </w:t>
      </w:r>
      <w:r w:rsidR="00024109" w:rsidRPr="000E0DD2">
        <w:t>экзамена</w:t>
      </w:r>
      <w:r w:rsidR="000E0DD2" w:rsidRPr="000E0DD2">
        <w:t xml:space="preserve"> </w:t>
      </w:r>
      <w:r w:rsidRPr="000E0DD2">
        <w:t xml:space="preserve">досрочно завершить экзамен составляется </w:t>
      </w:r>
      <w:r w:rsidR="00024109" w:rsidRPr="000E0DD2">
        <w:t>а</w:t>
      </w:r>
      <w:r w:rsidRPr="000E0DD2">
        <w:t xml:space="preserve">кт о досрочном завершении экзамена по объективным причинам. В дальнейшем участник </w:t>
      </w:r>
      <w:r w:rsidR="00024109" w:rsidRPr="000E0DD2">
        <w:t>экзамена</w:t>
      </w:r>
      <w:r w:rsidR="000E0DD2" w:rsidRPr="000E0DD2">
        <w:t xml:space="preserve"> </w:t>
      </w:r>
      <w:r w:rsidRPr="000E0DD2">
        <w:t>по решению председателя ГЭК сможет сдать экзамен по данному предмету в </w:t>
      </w:r>
      <w:r w:rsidR="00F04905" w:rsidRPr="000E0DD2">
        <w:t>резервные</w:t>
      </w:r>
      <w:r w:rsidR="000E0DD2" w:rsidRPr="000E0DD2">
        <w:t xml:space="preserve"> </w:t>
      </w:r>
      <w:r w:rsidRPr="000E0DD2">
        <w:t xml:space="preserve">сроки. </w:t>
      </w:r>
    </w:p>
    <w:p w:rsidR="00831D77" w:rsidRPr="000E0DD2" w:rsidRDefault="00831D77" w:rsidP="008977CD">
      <w:pPr>
        <w:widowControl w:val="0"/>
        <w:ind w:firstLine="709"/>
        <w:contextualSpacing/>
        <w:jc w:val="both"/>
      </w:pPr>
      <w:r w:rsidRPr="000E0DD2">
        <w:t xml:space="preserve">3. Участники </w:t>
      </w:r>
      <w:r w:rsidR="00024109" w:rsidRPr="000E0DD2">
        <w:t>экзаменов</w:t>
      </w:r>
      <w:r w:rsidRPr="000E0DD2">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0E0DD2" w:rsidRDefault="00831D77" w:rsidP="008977CD">
      <w:pPr>
        <w:pStyle w:val="ConsPlusNormal"/>
        <w:ind w:firstLine="709"/>
        <w:jc w:val="both"/>
        <w:rPr>
          <w:rFonts w:ascii="Times New Roman" w:hAnsi="Times New Roman" w:cs="Times New Roman"/>
          <w:sz w:val="24"/>
          <w:szCs w:val="24"/>
        </w:rPr>
      </w:pPr>
      <w:r w:rsidRPr="000E0DD2">
        <w:rPr>
          <w:rFonts w:ascii="Times New Roman" w:hAnsi="Times New Roman" w:cs="Times New Roman"/>
          <w:sz w:val="24"/>
          <w:szCs w:val="24"/>
        </w:rPr>
        <w:t xml:space="preserve">4.Участникам </w:t>
      </w:r>
      <w:r w:rsidR="00E241D7" w:rsidRPr="000E0DD2">
        <w:rPr>
          <w:rFonts w:ascii="Times New Roman" w:hAnsi="Times New Roman" w:cs="Times New Roman"/>
          <w:sz w:val="24"/>
          <w:szCs w:val="24"/>
        </w:rPr>
        <w:t>экзаменов</w:t>
      </w:r>
      <w:r w:rsidRPr="000E0DD2">
        <w:rPr>
          <w:rFonts w:ascii="Times New Roman" w:hAnsi="Times New Roman" w:cs="Times New Roman"/>
          <w:sz w:val="24"/>
          <w:szCs w:val="24"/>
        </w:rPr>
        <w:t xml:space="preserve">,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sidRPr="000E0DD2">
        <w:rPr>
          <w:rFonts w:ascii="Times New Roman" w:hAnsi="Times New Roman" w:cs="Times New Roman"/>
          <w:sz w:val="24"/>
          <w:szCs w:val="24"/>
        </w:rPr>
        <w:br/>
      </w:r>
      <w:r w:rsidRPr="000E0DD2">
        <w:rPr>
          <w:rFonts w:ascii="Times New Roman" w:hAnsi="Times New Roman" w:cs="Times New Roman"/>
          <w:sz w:val="24"/>
          <w:szCs w:val="24"/>
        </w:rPr>
        <w:t xml:space="preserve">по соответствующим учебным предметам в дополнительный период, но не ранее </w:t>
      </w:r>
      <w:r w:rsidR="00174A34" w:rsidRPr="000E0DD2">
        <w:rPr>
          <w:rFonts w:ascii="Times New Roman" w:hAnsi="Times New Roman" w:cs="Times New Roman"/>
          <w:sz w:val="24"/>
          <w:szCs w:val="24"/>
        </w:rPr>
        <w:br/>
      </w:r>
      <w:r w:rsidRPr="000E0DD2">
        <w:rPr>
          <w:rFonts w:ascii="Times New Roman" w:hAnsi="Times New Roman" w:cs="Times New Roman"/>
          <w:sz w:val="24"/>
          <w:szCs w:val="24"/>
        </w:rPr>
        <w:t>1 сентября текущего года в сроки и формах, устанавливаемых Порядком.</w:t>
      </w:r>
    </w:p>
    <w:p w:rsidR="00831D77" w:rsidRPr="000E0DD2" w:rsidRDefault="00831D77" w:rsidP="008977CD">
      <w:pPr>
        <w:widowControl w:val="0"/>
        <w:ind w:firstLine="709"/>
        <w:contextualSpacing/>
        <w:jc w:val="both"/>
      </w:pPr>
      <w:r w:rsidRPr="000E0DD2">
        <w:t xml:space="preserve">5. Участникам </w:t>
      </w:r>
      <w:r w:rsidR="00A354CD" w:rsidRPr="000E0DD2">
        <w:t>экзаменов</w:t>
      </w:r>
      <w:r w:rsidRPr="000E0DD2">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sidR="000E0DD2" w:rsidRPr="000E0DD2">
        <w:t xml:space="preserve"> </w:t>
      </w:r>
      <w:r w:rsidRPr="000E0DD2">
        <w:t>по соответствующим учебным предметам в дополнительный период, но не ранее 1 сентября текущего года в сроки и формах, устанавливаемых Порядком</w:t>
      </w:r>
      <w:r w:rsidR="000E0DD2" w:rsidRPr="000E0DD2">
        <w:t>.</w:t>
      </w:r>
    </w:p>
    <w:p w:rsidR="00831D77" w:rsidRPr="000E0DD2" w:rsidRDefault="00831D77" w:rsidP="008977CD">
      <w:pPr>
        <w:widowControl w:val="0"/>
        <w:ind w:firstLine="709"/>
        <w:contextualSpacing/>
        <w:jc w:val="both"/>
      </w:pPr>
      <w:r w:rsidRPr="000E0DD2">
        <w:t xml:space="preserve">6. Участник </w:t>
      </w:r>
      <w:r w:rsidR="00024109" w:rsidRPr="000E0DD2">
        <w:t>экзамена</w:t>
      </w:r>
      <w:r w:rsidR="000E0DD2" w:rsidRPr="000E0DD2">
        <w:t xml:space="preserve"> </w:t>
      </w:r>
      <w:r w:rsidRPr="000E0DD2">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0E0DD2" w:rsidRDefault="00831D77" w:rsidP="00F378AF">
      <w:pPr>
        <w:widowControl w:val="0"/>
        <w:ind w:firstLine="709"/>
        <w:contextualSpacing/>
        <w:jc w:val="both"/>
      </w:pPr>
      <w:r w:rsidRPr="000E0DD2">
        <w:t xml:space="preserve">Конфликтная комиссия не рассматривает апелляции по вопросам содержания </w:t>
      </w:r>
      <w:r w:rsidR="00174A34" w:rsidRPr="000E0DD2">
        <w:br/>
      </w:r>
      <w:r w:rsidRPr="000E0DD2">
        <w:t xml:space="preserve">и структуры заданий по учебным предметам, а также по вопросам, связанным </w:t>
      </w:r>
      <w:r w:rsidR="00171F3E" w:rsidRPr="000E0DD2">
        <w:br/>
      </w:r>
      <w:r w:rsidRPr="000E0DD2">
        <w:t xml:space="preserve">с оцениванием результатов выполнения заданий экзаменационной работы с кратким ответом, нарушением участником </w:t>
      </w:r>
      <w:r w:rsidR="00024109" w:rsidRPr="000E0DD2">
        <w:t>экзамена</w:t>
      </w:r>
      <w:r w:rsidR="000E0DD2" w:rsidRPr="000E0DD2">
        <w:t xml:space="preserve"> </w:t>
      </w:r>
      <w:r w:rsidRPr="000E0DD2">
        <w:t>требований Порядка или неправильным офо</w:t>
      </w:r>
      <w:r w:rsidR="00F378AF" w:rsidRPr="000E0DD2">
        <w:t>рмлением экзаменационной работы.</w:t>
      </w:r>
    </w:p>
    <w:p w:rsidR="0026302D" w:rsidRPr="000E0DD2" w:rsidRDefault="0026302D" w:rsidP="0026302D">
      <w:pPr>
        <w:widowControl w:val="0"/>
        <w:ind w:firstLine="709"/>
        <w:contextualSpacing/>
        <w:jc w:val="both"/>
      </w:pPr>
      <w:r w:rsidRPr="000E0DD2">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831D77" w:rsidRPr="000E0DD2" w:rsidRDefault="00831D77" w:rsidP="0026302D">
      <w:pPr>
        <w:widowControl w:val="0"/>
        <w:ind w:firstLine="709"/>
        <w:contextualSpacing/>
        <w:jc w:val="both"/>
      </w:pPr>
      <w:r w:rsidRPr="000E0DD2">
        <w:t>Обучающийся и (или) его родители (законные представители) при желании присутствуют при рассмотрении апелляции.</w:t>
      </w:r>
    </w:p>
    <w:p w:rsidR="00831D77" w:rsidRPr="000E0DD2" w:rsidRDefault="00831D77" w:rsidP="008977CD">
      <w:pPr>
        <w:widowControl w:val="0"/>
        <w:ind w:firstLine="709"/>
        <w:contextualSpacing/>
        <w:jc w:val="both"/>
      </w:pPr>
      <w:r w:rsidRPr="000E0DD2">
        <w:rPr>
          <w:b/>
        </w:rPr>
        <w:t xml:space="preserve">Апелляцию о нарушении установленного </w:t>
      </w:r>
      <w:r w:rsidR="009B4701" w:rsidRPr="000E0DD2">
        <w:rPr>
          <w:b/>
        </w:rPr>
        <w:t>п</w:t>
      </w:r>
      <w:r w:rsidRPr="000E0DD2">
        <w:rPr>
          <w:b/>
        </w:rPr>
        <w:t>орядка проведения ГИА</w:t>
      </w:r>
      <w:r w:rsidRPr="000E0DD2">
        <w:t xml:space="preserve"> участник </w:t>
      </w:r>
      <w:r w:rsidR="00024109" w:rsidRPr="000E0DD2">
        <w:t>экзамена</w:t>
      </w:r>
      <w:r w:rsidR="000E0DD2" w:rsidRPr="000E0DD2">
        <w:t xml:space="preserve"> </w:t>
      </w:r>
      <w:r w:rsidRPr="000E0DD2">
        <w:t xml:space="preserve">подает в день проведения экзамена члену ГЭК, не покидая ППЭ. </w:t>
      </w:r>
    </w:p>
    <w:p w:rsidR="00185FCB" w:rsidRPr="000E0DD2" w:rsidRDefault="00185FCB" w:rsidP="005425EC">
      <w:pPr>
        <w:pStyle w:val="ConsPlusNormal"/>
        <w:ind w:firstLine="709"/>
        <w:jc w:val="both"/>
        <w:rPr>
          <w:rFonts w:ascii="Times New Roman" w:hAnsi="Times New Roman" w:cs="Times New Roman"/>
          <w:sz w:val="24"/>
          <w:szCs w:val="24"/>
        </w:rPr>
      </w:pPr>
      <w:r w:rsidRPr="000E0DD2">
        <w:rPr>
          <w:rFonts w:ascii="Times New Roman" w:hAnsi="Times New Roman" w:cs="Times New Roman"/>
          <w:sz w:val="24"/>
          <w:szCs w:val="24"/>
        </w:rPr>
        <w:t xml:space="preserve">В целях проверки изложенных в апелляции сведений о нарушении </w:t>
      </w:r>
      <w:r w:rsidR="009B4701" w:rsidRPr="000E0DD2">
        <w:rPr>
          <w:rFonts w:ascii="Times New Roman" w:hAnsi="Times New Roman" w:cs="Times New Roman"/>
          <w:sz w:val="24"/>
          <w:szCs w:val="24"/>
        </w:rPr>
        <w:t>п</w:t>
      </w:r>
      <w:r w:rsidRPr="000E0DD2">
        <w:rPr>
          <w:rFonts w:ascii="Times New Roman" w:hAnsi="Times New Roman" w:cs="Times New Roman"/>
          <w:sz w:val="24"/>
          <w:szCs w:val="24"/>
        </w:rPr>
        <w:t xml:space="preserve">орядка </w:t>
      </w:r>
      <w:r w:rsidR="00B36A59" w:rsidRPr="000E0DD2">
        <w:rPr>
          <w:rFonts w:ascii="Times New Roman" w:hAnsi="Times New Roman" w:cs="Times New Roman"/>
          <w:sz w:val="24"/>
          <w:szCs w:val="24"/>
        </w:rPr>
        <w:t xml:space="preserve">проведения ГИА </w:t>
      </w:r>
      <w:r w:rsidRPr="000E0DD2">
        <w:rPr>
          <w:rFonts w:ascii="Times New Roman" w:hAnsi="Times New Roman" w:cs="Times New Roman"/>
          <w:sz w:val="24"/>
          <w:szCs w:val="24"/>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sidRPr="000E0DD2">
        <w:rPr>
          <w:rFonts w:ascii="Times New Roman" w:hAnsi="Times New Roman" w:cs="Times New Roman"/>
          <w:sz w:val="24"/>
          <w:szCs w:val="24"/>
        </w:rPr>
        <w:t>оформляются в форме заключения. З</w:t>
      </w:r>
      <w:r w:rsidRPr="000E0DD2">
        <w:rPr>
          <w:rFonts w:ascii="Times New Roman" w:hAnsi="Times New Roman" w:cs="Times New Roman"/>
          <w:sz w:val="24"/>
          <w:szCs w:val="24"/>
        </w:rPr>
        <w:t>аключение</w:t>
      </w:r>
      <w:r w:rsidR="000E0DD2" w:rsidRPr="000E0DD2">
        <w:rPr>
          <w:rFonts w:ascii="Times New Roman" w:hAnsi="Times New Roman" w:cs="Times New Roman"/>
          <w:sz w:val="24"/>
          <w:szCs w:val="24"/>
        </w:rPr>
        <w:t xml:space="preserve"> </w:t>
      </w:r>
      <w:r w:rsidRPr="000E0DD2">
        <w:rPr>
          <w:rFonts w:ascii="Times New Roman" w:hAnsi="Times New Roman" w:cs="Times New Roman"/>
          <w:sz w:val="24"/>
          <w:szCs w:val="24"/>
        </w:rPr>
        <w:t>о результатах проверки в тот же день передаются членом ГЭК в конфликтную комиссию.</w:t>
      </w:r>
    </w:p>
    <w:p w:rsidR="00831D77" w:rsidRPr="000E0DD2" w:rsidRDefault="00831D77" w:rsidP="008977CD">
      <w:pPr>
        <w:widowControl w:val="0"/>
        <w:ind w:firstLine="709"/>
        <w:contextualSpacing/>
        <w:jc w:val="both"/>
      </w:pPr>
      <w:r w:rsidRPr="000E0DD2">
        <w:t xml:space="preserve">При рассмотрении апелляции о нарушении установленного </w:t>
      </w:r>
      <w:r w:rsidR="009B4701" w:rsidRPr="000E0DD2">
        <w:t>п</w:t>
      </w:r>
      <w:r w:rsidRPr="000E0DD2">
        <w:t>орядка проведения ГИА конфликтная комиссия рассматривает апелляцию и заключение о результатах проверки и выносит одно из решений:</w:t>
      </w:r>
    </w:p>
    <w:p w:rsidR="00831D77" w:rsidRPr="000E0DD2" w:rsidRDefault="00831D77" w:rsidP="008977CD">
      <w:pPr>
        <w:widowControl w:val="0"/>
        <w:ind w:firstLine="709"/>
        <w:contextualSpacing/>
        <w:jc w:val="both"/>
      </w:pPr>
      <w:r w:rsidRPr="000E0DD2">
        <w:t>об отклонении апелляции;</w:t>
      </w:r>
    </w:p>
    <w:p w:rsidR="00831D77" w:rsidRPr="000E0DD2" w:rsidRDefault="00831D77" w:rsidP="008977CD">
      <w:pPr>
        <w:widowControl w:val="0"/>
        <w:ind w:firstLine="709"/>
        <w:contextualSpacing/>
        <w:jc w:val="both"/>
      </w:pPr>
      <w:r w:rsidRPr="000E0DD2">
        <w:t>об удовлетворении апелляции.</w:t>
      </w:r>
    </w:p>
    <w:p w:rsidR="00831D77" w:rsidRPr="000E0DD2" w:rsidRDefault="00831D77" w:rsidP="008977CD">
      <w:pPr>
        <w:widowControl w:val="0"/>
        <w:ind w:firstLine="709"/>
        <w:contextualSpacing/>
        <w:jc w:val="both"/>
      </w:pPr>
      <w:r w:rsidRPr="000E0DD2">
        <w:t xml:space="preserve">При удовлетворении апелляции результат ГИА, по процедуре которого участником </w:t>
      </w:r>
      <w:r w:rsidR="00024109" w:rsidRPr="000E0DD2">
        <w:t>экзамена</w:t>
      </w:r>
      <w:r w:rsidR="000E0DD2" w:rsidRPr="000E0DD2">
        <w:t xml:space="preserve"> </w:t>
      </w:r>
      <w:r w:rsidRPr="000E0DD2">
        <w:t xml:space="preserve">была подана апелляция, аннулируется и участнику </w:t>
      </w:r>
      <w:r w:rsidR="00024109" w:rsidRPr="000E0DD2">
        <w:t>экзамена</w:t>
      </w:r>
      <w:r w:rsidR="000E0DD2" w:rsidRPr="000E0DD2">
        <w:t xml:space="preserve"> </w:t>
      </w:r>
      <w:r w:rsidRPr="000E0DD2">
        <w:t xml:space="preserve">предоставляется возможность сдать экзамен по учебному предмету </w:t>
      </w:r>
      <w:r w:rsidR="00B25E58" w:rsidRPr="000E0DD2">
        <w:t>в текущем учебном году по</w:t>
      </w:r>
      <w:r w:rsidR="000E0DD2" w:rsidRPr="000E0DD2">
        <w:t xml:space="preserve"> </w:t>
      </w:r>
      <w:r w:rsidR="00B25E58" w:rsidRPr="000E0DD2">
        <w:t>соответствующему учебному предмету (соответствующим учебным предметам) в</w:t>
      </w:r>
      <w:r w:rsidR="000E0DD2" w:rsidRPr="000E0DD2">
        <w:t xml:space="preserve"> </w:t>
      </w:r>
      <w:r w:rsidR="00B25E58" w:rsidRPr="000E0DD2">
        <w:t>резервные сроки</w:t>
      </w:r>
      <w:r w:rsidR="00D359F7" w:rsidRPr="000E0DD2">
        <w:t>.</w:t>
      </w:r>
    </w:p>
    <w:p w:rsidR="00831D77" w:rsidRPr="000E0DD2" w:rsidRDefault="00831D77" w:rsidP="008977CD">
      <w:pPr>
        <w:widowControl w:val="0"/>
        <w:ind w:firstLine="709"/>
        <w:contextualSpacing/>
        <w:jc w:val="both"/>
      </w:pPr>
      <w:r w:rsidRPr="000E0DD2">
        <w:rPr>
          <w:b/>
        </w:rPr>
        <w:t>Апелляция о несогласии с выставленными баллами</w:t>
      </w:r>
      <w:r w:rsidRPr="000E0DD2">
        <w:t xml:space="preserve"> подается в течение двух рабочих дней</w:t>
      </w:r>
      <w:r w:rsidR="0044167C" w:rsidRPr="000E0DD2">
        <w:t>,</w:t>
      </w:r>
      <w:r w:rsidR="000E0DD2" w:rsidRPr="000E0DD2">
        <w:t xml:space="preserve"> </w:t>
      </w:r>
      <w:r w:rsidR="0044167C" w:rsidRPr="000E0DD2">
        <w:t>следующих за официальным днем объявления результатов ГИА по</w:t>
      </w:r>
      <w:r w:rsidR="000E0DD2" w:rsidRPr="000E0DD2">
        <w:t xml:space="preserve"> </w:t>
      </w:r>
      <w:r w:rsidR="0044167C" w:rsidRPr="000E0DD2">
        <w:t>соответствующему учебному предмету.</w:t>
      </w:r>
      <w:r w:rsidRPr="000E0DD2">
        <w:t xml:space="preserve"> Обучающиеся подают апелляцию о несогласии с выставленными баллами в образовательную </w:t>
      </w:r>
      <w:r w:rsidRPr="000E0DD2">
        <w:rPr>
          <w:color w:val="000000"/>
        </w:rPr>
        <w:t xml:space="preserve">организацию, </w:t>
      </w:r>
      <w:r w:rsidRPr="000E0DD2">
        <w:t>которой они были допущены к ГИА</w:t>
      </w:r>
      <w:r w:rsidR="00A9083F" w:rsidRPr="000E0DD2">
        <w:t>,</w:t>
      </w:r>
      <w:r w:rsidRPr="000E0DD2">
        <w:t xml:space="preserve"> или непосредственно в конфликтную комиссию.</w:t>
      </w:r>
    </w:p>
    <w:p w:rsidR="00831D77" w:rsidRPr="000E0DD2" w:rsidRDefault="00831D77" w:rsidP="008977CD">
      <w:pPr>
        <w:widowControl w:val="0"/>
        <w:ind w:firstLine="709"/>
        <w:contextualSpacing/>
        <w:jc w:val="both"/>
      </w:pPr>
      <w:r w:rsidRPr="000E0DD2">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w:t>
      </w:r>
      <w:r w:rsidR="00024109" w:rsidRPr="000E0DD2">
        <w:t xml:space="preserve"> экзамена</w:t>
      </w:r>
      <w:r w:rsidRPr="000E0DD2">
        <w:t xml:space="preserve">, копии протоколов проверки экзаменационной работы предметной комиссией и КИМ участников </w:t>
      </w:r>
      <w:r w:rsidR="00024109" w:rsidRPr="000E0DD2">
        <w:t>экзаменов</w:t>
      </w:r>
      <w:r w:rsidRPr="000E0DD2">
        <w:t>, подавших апелляцию.</w:t>
      </w:r>
    </w:p>
    <w:p w:rsidR="00831D77" w:rsidRPr="000E0DD2" w:rsidRDefault="00831D77" w:rsidP="008977CD">
      <w:pPr>
        <w:widowControl w:val="0"/>
        <w:ind w:firstLine="709"/>
        <w:contextualSpacing/>
        <w:jc w:val="both"/>
      </w:pPr>
      <w:r w:rsidRPr="000E0DD2">
        <w:t xml:space="preserve">Указанные материалы предъявляются участникам </w:t>
      </w:r>
      <w:r w:rsidR="00024109" w:rsidRPr="000E0DD2">
        <w:t>экзаменов</w:t>
      </w:r>
      <w:r w:rsidRPr="000E0DD2">
        <w:t xml:space="preserve">(в случае его присутствия при рассмотрении апелляции). </w:t>
      </w:r>
    </w:p>
    <w:p w:rsidR="00831D77" w:rsidRPr="000E0DD2" w:rsidRDefault="00831D77" w:rsidP="008977CD">
      <w:pPr>
        <w:widowControl w:val="0"/>
        <w:ind w:firstLine="709"/>
        <w:contextualSpacing/>
        <w:jc w:val="both"/>
      </w:pPr>
      <w:r w:rsidRPr="000E0DD2">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0E0DD2">
        <w:t xml:space="preserve">привлекается </w:t>
      </w:r>
      <w:r w:rsidRPr="000E0DD2">
        <w:t>эксперт предметной комиссии по соответствующему учебному предмету. В случае если эксперт не </w:t>
      </w:r>
      <w:r w:rsidR="009C47C1" w:rsidRPr="000E0DD2">
        <w:t xml:space="preserve">дает </w:t>
      </w:r>
      <w:r w:rsidRPr="000E0DD2">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sidRPr="000E0DD2">
        <w:t>увеличения</w:t>
      </w:r>
      <w:r w:rsidRPr="000E0DD2">
        <w:t xml:space="preserve">, так и в сторону </w:t>
      </w:r>
      <w:r w:rsidR="00A9083F" w:rsidRPr="000E0DD2">
        <w:t>уменьшения</w:t>
      </w:r>
      <w:r w:rsidRPr="000E0DD2">
        <w:t>.</w:t>
      </w:r>
    </w:p>
    <w:p w:rsidR="00831D77" w:rsidRPr="000E0DD2" w:rsidRDefault="00831D77" w:rsidP="008977CD">
      <w:pPr>
        <w:widowControl w:val="0"/>
        <w:ind w:firstLine="709"/>
        <w:contextualSpacing/>
        <w:jc w:val="both"/>
      </w:pPr>
      <w:r w:rsidRPr="000E0DD2">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831D77" w:rsidRPr="000E0DD2" w:rsidRDefault="00831D77" w:rsidP="008977CD">
      <w:pPr>
        <w:widowControl w:val="0"/>
        <w:ind w:firstLine="709"/>
        <w:contextualSpacing/>
        <w:jc w:val="both"/>
      </w:pPr>
      <w:r w:rsidRPr="000E0DD2">
        <w:t>В случае отсутствия заявления об отзыве поданной апелляции</w:t>
      </w:r>
      <w:r w:rsidR="000E0DD2" w:rsidRPr="000E0DD2">
        <w:t xml:space="preserve"> </w:t>
      </w:r>
      <w:r w:rsidRPr="000E0DD2">
        <w:t>конфликтная комиссия рассматривает его апелляцию в установленном порядке.</w:t>
      </w:r>
    </w:p>
    <w:p w:rsidR="00831D77" w:rsidRPr="000E0DD2" w:rsidRDefault="00831D77" w:rsidP="000E0384">
      <w:pPr>
        <w:widowControl w:val="0"/>
        <w:ind w:firstLine="567"/>
        <w:contextualSpacing/>
        <w:jc w:val="both"/>
      </w:pPr>
    </w:p>
    <w:p w:rsidR="00831D77" w:rsidRPr="000E0DD2" w:rsidRDefault="00831D77" w:rsidP="000E0384">
      <w:pPr>
        <w:autoSpaceDE w:val="0"/>
        <w:autoSpaceDN w:val="0"/>
        <w:adjustRightInd w:val="0"/>
        <w:ind w:firstLine="567"/>
        <w:jc w:val="both"/>
        <w:rPr>
          <w:i/>
        </w:rPr>
      </w:pPr>
      <w:r w:rsidRPr="000E0DD2">
        <w:rPr>
          <w:i/>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0E0DD2" w:rsidRDefault="00831D77" w:rsidP="000E0384">
      <w:pPr>
        <w:autoSpaceDE w:val="0"/>
        <w:autoSpaceDN w:val="0"/>
        <w:adjustRightInd w:val="0"/>
        <w:ind w:firstLine="567"/>
        <w:contextualSpacing/>
        <w:jc w:val="both"/>
        <w:rPr>
          <w:i/>
        </w:rPr>
      </w:pPr>
      <w:r w:rsidRPr="000E0DD2">
        <w:rPr>
          <w:i/>
        </w:rPr>
        <w:t>1.</w:t>
      </w:r>
      <w:r w:rsidRPr="000E0DD2">
        <w:rPr>
          <w:i/>
        </w:rPr>
        <w:tab/>
        <w:t>Федеральным законом от 29.12.2012 № 273-ФЗ «Об образовании в Российской Федерации».</w:t>
      </w:r>
    </w:p>
    <w:p w:rsidR="00831D77" w:rsidRPr="000E0DD2" w:rsidRDefault="00831D77" w:rsidP="000E0384">
      <w:pPr>
        <w:autoSpaceDE w:val="0"/>
        <w:autoSpaceDN w:val="0"/>
        <w:adjustRightInd w:val="0"/>
        <w:ind w:firstLine="567"/>
        <w:contextualSpacing/>
        <w:jc w:val="both"/>
        <w:rPr>
          <w:i/>
        </w:rPr>
      </w:pPr>
      <w:r w:rsidRPr="000E0DD2">
        <w:rPr>
          <w:i/>
        </w:rPr>
        <w:t>2.</w:t>
      </w:r>
      <w:r w:rsidRPr="000E0DD2">
        <w:rPr>
          <w:i/>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0E0DD2" w:rsidRDefault="00831D77" w:rsidP="000E0384">
      <w:pPr>
        <w:autoSpaceDE w:val="0"/>
        <w:autoSpaceDN w:val="0"/>
        <w:adjustRightInd w:val="0"/>
        <w:ind w:firstLine="567"/>
        <w:contextualSpacing/>
        <w:jc w:val="both"/>
        <w:rPr>
          <w:i/>
        </w:rPr>
      </w:pPr>
      <w:r w:rsidRPr="000E0DD2">
        <w:rPr>
          <w:i/>
        </w:rPr>
        <w:t>3.</w:t>
      </w:r>
      <w:r w:rsidRPr="000E0DD2">
        <w:rPr>
          <w:i/>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00171F3E" w:rsidRPr="000E0DD2">
        <w:rPr>
          <w:i/>
        </w:rPr>
        <w:br/>
      </w:r>
      <w:r w:rsidRPr="000E0DD2">
        <w:rPr>
          <w:i/>
        </w:rPr>
        <w:t xml:space="preserve">«Об утверждении Порядка проведения государственной итоговой аттестации по образовательным программам </w:t>
      </w:r>
      <w:r w:rsidR="00E2570F" w:rsidRPr="000E0DD2">
        <w:rPr>
          <w:i/>
        </w:rPr>
        <w:t>основног</w:t>
      </w:r>
      <w:r w:rsidR="000E0DD2" w:rsidRPr="000E0DD2">
        <w:rPr>
          <w:i/>
        </w:rPr>
        <w:t xml:space="preserve">о </w:t>
      </w:r>
      <w:r w:rsidRPr="000E0DD2">
        <w:rPr>
          <w:i/>
        </w:rPr>
        <w:t>общего образования».</w:t>
      </w:r>
    </w:p>
    <w:p w:rsidR="00831D77" w:rsidRPr="000E0DD2" w:rsidRDefault="00831D77" w:rsidP="000E0384">
      <w:pPr>
        <w:autoSpaceDE w:val="0"/>
        <w:autoSpaceDN w:val="0"/>
        <w:adjustRightInd w:val="0"/>
        <w:ind w:firstLine="567"/>
        <w:contextualSpacing/>
        <w:jc w:val="both"/>
      </w:pPr>
    </w:p>
    <w:p w:rsidR="00831D77" w:rsidRPr="000E0DD2" w:rsidRDefault="00831D77" w:rsidP="000E0384">
      <w:pPr>
        <w:autoSpaceDE w:val="0"/>
        <w:autoSpaceDN w:val="0"/>
        <w:adjustRightInd w:val="0"/>
        <w:ind w:firstLine="567"/>
        <w:contextualSpacing/>
        <w:jc w:val="both"/>
      </w:pPr>
      <w:r w:rsidRPr="000E0DD2">
        <w:t>С правилами проведения ГИА ознакомлен (а):</w:t>
      </w:r>
    </w:p>
    <w:p w:rsidR="00831D77" w:rsidRPr="000E0DD2" w:rsidRDefault="00831D77" w:rsidP="000E0384">
      <w:pPr>
        <w:autoSpaceDE w:val="0"/>
        <w:autoSpaceDN w:val="0"/>
        <w:adjustRightInd w:val="0"/>
        <w:ind w:firstLine="567"/>
        <w:contextualSpacing/>
        <w:jc w:val="both"/>
      </w:pPr>
    </w:p>
    <w:p w:rsidR="00831D77" w:rsidRPr="000E0DD2" w:rsidRDefault="00831D77" w:rsidP="000E0384">
      <w:pPr>
        <w:autoSpaceDE w:val="0"/>
        <w:autoSpaceDN w:val="0"/>
        <w:adjustRightInd w:val="0"/>
        <w:ind w:firstLine="567"/>
        <w:contextualSpacing/>
        <w:jc w:val="both"/>
      </w:pPr>
      <w:r w:rsidRPr="000E0DD2">
        <w:t>Участник ГИА</w:t>
      </w:r>
    </w:p>
    <w:p w:rsidR="00831D77" w:rsidRPr="000E0DD2" w:rsidRDefault="00831D77" w:rsidP="000E0384">
      <w:pPr>
        <w:autoSpaceDE w:val="0"/>
        <w:autoSpaceDN w:val="0"/>
        <w:adjustRightInd w:val="0"/>
        <w:ind w:firstLine="567"/>
        <w:contextualSpacing/>
        <w:jc w:val="both"/>
      </w:pPr>
      <w:r w:rsidRPr="000E0DD2">
        <w:t xml:space="preserve"> ___________________(_____________________)</w:t>
      </w:r>
    </w:p>
    <w:p w:rsidR="00831D77" w:rsidRPr="000E0DD2" w:rsidRDefault="00831D77" w:rsidP="000E0384">
      <w:pPr>
        <w:autoSpaceDE w:val="0"/>
        <w:autoSpaceDN w:val="0"/>
        <w:adjustRightInd w:val="0"/>
        <w:ind w:firstLine="567"/>
        <w:contextualSpacing/>
        <w:jc w:val="both"/>
      </w:pPr>
    </w:p>
    <w:p w:rsidR="00831D77" w:rsidRPr="000E0DD2" w:rsidRDefault="00831D77" w:rsidP="000E0384">
      <w:pPr>
        <w:autoSpaceDE w:val="0"/>
        <w:autoSpaceDN w:val="0"/>
        <w:adjustRightInd w:val="0"/>
        <w:ind w:firstLine="567"/>
        <w:contextualSpacing/>
        <w:jc w:val="both"/>
      </w:pPr>
      <w:r w:rsidRPr="000E0DD2">
        <w:t>«___»_______20__г.</w:t>
      </w:r>
    </w:p>
    <w:p w:rsidR="00831D77" w:rsidRPr="000E0DD2" w:rsidRDefault="00831D77" w:rsidP="000E0384">
      <w:pPr>
        <w:autoSpaceDE w:val="0"/>
        <w:autoSpaceDN w:val="0"/>
        <w:adjustRightInd w:val="0"/>
        <w:ind w:firstLine="567"/>
        <w:contextualSpacing/>
        <w:jc w:val="both"/>
      </w:pPr>
    </w:p>
    <w:p w:rsidR="00831D77" w:rsidRPr="000E0DD2" w:rsidRDefault="00831D77" w:rsidP="000E0384">
      <w:pPr>
        <w:autoSpaceDE w:val="0"/>
        <w:autoSpaceDN w:val="0"/>
        <w:adjustRightInd w:val="0"/>
        <w:ind w:firstLine="567"/>
        <w:contextualSpacing/>
        <w:jc w:val="both"/>
      </w:pPr>
      <w:r w:rsidRPr="000E0DD2">
        <w:t>Родитель/законный представитель несовершеннолетнего участника ГИА</w:t>
      </w:r>
    </w:p>
    <w:p w:rsidR="00831D77" w:rsidRPr="000E0DD2" w:rsidRDefault="00831D77" w:rsidP="000E0384">
      <w:pPr>
        <w:autoSpaceDE w:val="0"/>
        <w:autoSpaceDN w:val="0"/>
        <w:adjustRightInd w:val="0"/>
        <w:ind w:firstLine="567"/>
        <w:contextualSpacing/>
        <w:jc w:val="both"/>
      </w:pPr>
      <w:r w:rsidRPr="000E0DD2">
        <w:t>___________________(_____________________)</w:t>
      </w:r>
    </w:p>
    <w:p w:rsidR="00831D77" w:rsidRPr="000E0DD2" w:rsidRDefault="00831D77" w:rsidP="000E0384">
      <w:pPr>
        <w:autoSpaceDE w:val="0"/>
        <w:autoSpaceDN w:val="0"/>
        <w:adjustRightInd w:val="0"/>
        <w:ind w:firstLine="567"/>
        <w:contextualSpacing/>
        <w:jc w:val="both"/>
      </w:pPr>
    </w:p>
    <w:p w:rsidR="00831D77" w:rsidRPr="000E0DD2" w:rsidRDefault="00831D77" w:rsidP="000E0384">
      <w:pPr>
        <w:ind w:firstLine="567"/>
        <w:jc w:val="both"/>
      </w:pPr>
      <w:r w:rsidRPr="000E0DD2">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0E0DD2">
      <w:pgSz w:w="11906" w:h="16838"/>
      <w:pgMar w:top="426"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045" w:rsidRDefault="00BD5045" w:rsidP="000F30D0">
      <w:r>
        <w:separator/>
      </w:r>
    </w:p>
  </w:endnote>
  <w:endnote w:type="continuationSeparator" w:id="1">
    <w:p w:rsidR="00BD5045" w:rsidRDefault="00BD5045" w:rsidP="000F30D0">
      <w:r>
        <w:continuationSeparator/>
      </w:r>
    </w:p>
  </w:endnote>
  <w:endnote w:type="continuationNotice" w:id="2">
    <w:p w:rsidR="00BD5045" w:rsidRDefault="00BD50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BC" w:rsidRDefault="00BA13BB" w:rsidP="00B82E4D">
    <w:pPr>
      <w:pStyle w:val="af4"/>
      <w:framePr w:wrap="around" w:vAnchor="text" w:hAnchor="margin" w:xAlign="right" w:y="1"/>
      <w:rPr>
        <w:rStyle w:val="aff7"/>
      </w:rPr>
    </w:pPr>
    <w:r>
      <w:rPr>
        <w:rStyle w:val="aff7"/>
      </w:rPr>
      <w:fldChar w:fldCharType="begin"/>
    </w:r>
    <w:r w:rsidR="003F70BC">
      <w:rPr>
        <w:rStyle w:val="aff7"/>
      </w:rPr>
      <w:instrText xml:space="preserve">PAGE  </w:instrText>
    </w:r>
    <w:r>
      <w:rPr>
        <w:rStyle w:val="aff7"/>
      </w:rPr>
      <w:fldChar w:fldCharType="separate"/>
    </w:r>
    <w:r w:rsidR="003F70BC">
      <w:rPr>
        <w:rStyle w:val="aff7"/>
        <w:noProof/>
      </w:rPr>
      <w:t>114</w:t>
    </w:r>
    <w:r>
      <w:rPr>
        <w:rStyle w:val="aff7"/>
      </w:rPr>
      <w:fldChar w:fldCharType="end"/>
    </w:r>
  </w:p>
  <w:p w:rsidR="003F70BC" w:rsidRDefault="00BA13BB" w:rsidP="00B82E4D">
    <w:pPr>
      <w:pStyle w:val="af4"/>
      <w:framePr w:wrap="around" w:vAnchor="text" w:hAnchor="margin" w:xAlign="right" w:y="1"/>
      <w:rPr>
        <w:rStyle w:val="aff7"/>
      </w:rPr>
    </w:pPr>
    <w:r>
      <w:rPr>
        <w:rStyle w:val="aff7"/>
      </w:rPr>
      <w:fldChar w:fldCharType="begin"/>
    </w:r>
    <w:r w:rsidR="003F70BC">
      <w:rPr>
        <w:rStyle w:val="aff7"/>
      </w:rPr>
      <w:instrText xml:space="preserve">PAGE  </w:instrText>
    </w:r>
    <w:r>
      <w:rPr>
        <w:rStyle w:val="aff7"/>
      </w:rPr>
      <w:fldChar w:fldCharType="end"/>
    </w:r>
    <w:r>
      <w:rPr>
        <w:rStyle w:val="aff7"/>
      </w:rPr>
      <w:fldChar w:fldCharType="begin"/>
    </w:r>
    <w:r w:rsidR="003F70BC">
      <w:rPr>
        <w:rStyle w:val="aff7"/>
      </w:rPr>
      <w:instrText xml:space="preserve">PAGE  </w:instrText>
    </w:r>
    <w:r>
      <w:rPr>
        <w:rStyle w:val="aff7"/>
      </w:rPr>
      <w:fldChar w:fldCharType="separate"/>
    </w:r>
    <w:r w:rsidR="003F70BC">
      <w:rPr>
        <w:rStyle w:val="aff7"/>
        <w:noProof/>
      </w:rPr>
      <w:t>135</w:t>
    </w:r>
    <w:r>
      <w:rPr>
        <w:rStyle w:val="aff7"/>
      </w:rPr>
      <w:fldChar w:fldCharType="end"/>
    </w:r>
  </w:p>
  <w:p w:rsidR="003F70BC" w:rsidRDefault="003F70BC"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3F70BC" w:rsidRDefault="00BA13BB">
        <w:pPr>
          <w:pStyle w:val="af4"/>
          <w:jc w:val="right"/>
        </w:pPr>
        <w:fldSimple w:instr="PAGE   \* MERGEFORMAT">
          <w:r w:rsidR="000E0DD2">
            <w:rPr>
              <w:noProof/>
            </w:rPr>
            <w:t>116</w:t>
          </w:r>
        </w:fldSimple>
      </w:p>
    </w:sdtContent>
  </w:sdt>
  <w:p w:rsidR="003F70BC" w:rsidRDefault="003F70B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045" w:rsidRDefault="00BD5045" w:rsidP="000F30D0">
      <w:r>
        <w:separator/>
      </w:r>
    </w:p>
  </w:footnote>
  <w:footnote w:type="continuationSeparator" w:id="1">
    <w:p w:rsidR="00BD5045" w:rsidRDefault="00BD5045" w:rsidP="000F30D0">
      <w:r>
        <w:continuationSeparator/>
      </w:r>
    </w:p>
  </w:footnote>
  <w:footnote w:type="continuationNotice" w:id="2">
    <w:p w:rsidR="00BD5045" w:rsidRDefault="00BD5045"/>
  </w:footnote>
  <w:footnote w:id="3">
    <w:p w:rsidR="003F70BC" w:rsidRDefault="003F70BC"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3F70BC" w:rsidRDefault="003F70BC"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3F70BC" w:rsidRDefault="003F70BC"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3F70BC" w:rsidRPr="009F54CC" w:rsidRDefault="003F70BC"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3F70BC" w:rsidRPr="009F54CC" w:rsidRDefault="003F70BC"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3F70BC" w:rsidRDefault="003F70BC"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3F70BC" w:rsidRDefault="003F70BC"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3F70BC" w:rsidRDefault="003F70BC">
      <w:pPr>
        <w:pStyle w:val="af0"/>
      </w:pPr>
      <w:r>
        <w:rPr>
          <w:rStyle w:val="afd"/>
        </w:rPr>
        <w:footnoteRef/>
      </w:r>
      <w:r>
        <w:t xml:space="preserve"> Оформление указанного акта осуществляется в Штабе ППЭ.</w:t>
      </w:r>
    </w:p>
  </w:footnote>
  <w:footnote w:id="10">
    <w:p w:rsidR="003F70BC" w:rsidRDefault="003F70BC"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3F70BC" w:rsidRDefault="003F70BC"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3F70BC" w:rsidRPr="003A5023" w:rsidRDefault="003F70BC"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3F70BC" w:rsidRDefault="003F70BC">
      <w:pPr>
        <w:pStyle w:val="af0"/>
      </w:pPr>
    </w:p>
  </w:footnote>
  <w:footnote w:id="13">
    <w:p w:rsidR="003F70BC" w:rsidRPr="004E3FF7" w:rsidRDefault="003F70BC"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3F70BC" w:rsidRDefault="003F70BC">
      <w:pPr>
        <w:pStyle w:val="af0"/>
      </w:pPr>
    </w:p>
  </w:footnote>
  <w:footnote w:id="14">
    <w:p w:rsidR="003F70BC" w:rsidRPr="004E3FF7" w:rsidRDefault="003F70BC"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3F70BC" w:rsidRDefault="003F70BC" w:rsidP="00986CE5">
      <w:pPr>
        <w:pStyle w:val="af0"/>
      </w:pPr>
    </w:p>
  </w:footnote>
  <w:footnote w:id="15">
    <w:p w:rsidR="003F70BC" w:rsidRPr="00F92C16" w:rsidRDefault="003F70BC"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3F70BC" w:rsidRDefault="003F70BC" w:rsidP="000F30D0">
      <w:pPr>
        <w:pStyle w:val="af0"/>
      </w:pPr>
      <w:r>
        <w:rPr>
          <w:rStyle w:val="afd"/>
        </w:rPr>
        <w:footnoteRef/>
      </w:r>
      <w:r>
        <w:t>см. Требования к ППЭ</w:t>
      </w:r>
    </w:p>
  </w:footnote>
  <w:footnote w:id="17">
    <w:p w:rsidR="003F70BC" w:rsidRDefault="003F70BC" w:rsidP="000F30D0">
      <w:pPr>
        <w:pStyle w:val="af0"/>
      </w:pPr>
      <w:r>
        <w:rPr>
          <w:rStyle w:val="afd"/>
        </w:rPr>
        <w:footnoteRef/>
      </w:r>
      <w:r>
        <w:t>см. Требования к ППЭ</w:t>
      </w:r>
    </w:p>
  </w:footnote>
  <w:footnote w:id="18">
    <w:p w:rsidR="003F70BC" w:rsidRDefault="003F70BC"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3F70BC" w:rsidRDefault="003F70BC" w:rsidP="00871147">
      <w:pPr>
        <w:pStyle w:val="af0"/>
        <w:jc w:val="both"/>
      </w:pPr>
    </w:p>
  </w:footnote>
  <w:footnote w:id="19">
    <w:p w:rsidR="003F70BC" w:rsidRDefault="003F70B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3F70BC" w:rsidRDefault="003F70BC" w:rsidP="00871147">
      <w:pPr>
        <w:pStyle w:val="af0"/>
        <w:jc w:val="both"/>
      </w:pPr>
    </w:p>
    <w:p w:rsidR="003F70BC" w:rsidRDefault="003F70BC">
      <w:pPr>
        <w:pStyle w:val="af0"/>
      </w:pPr>
    </w:p>
  </w:footnote>
  <w:footnote w:id="20">
    <w:p w:rsidR="003F70BC" w:rsidRDefault="003F70BC"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3F70BC" w:rsidRDefault="003F70BC" w:rsidP="00871147">
      <w:pPr>
        <w:pStyle w:val="af0"/>
        <w:jc w:val="both"/>
      </w:pPr>
    </w:p>
    <w:p w:rsidR="003F70BC" w:rsidRDefault="003F70BC">
      <w:pPr>
        <w:pStyle w:val="af0"/>
      </w:pPr>
    </w:p>
  </w:footnote>
  <w:footnote w:id="21">
    <w:p w:rsidR="003F70BC" w:rsidRDefault="003F70BC"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3F70BC" w:rsidRDefault="003F70BC">
      <w:pPr>
        <w:pStyle w:val="af0"/>
      </w:pPr>
    </w:p>
  </w:footnote>
  <w:footnote w:id="22">
    <w:p w:rsidR="003F70BC" w:rsidRDefault="003F70BC"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3F70BC" w:rsidRPr="008B3C56" w:rsidRDefault="003F70BC">
      <w:pPr>
        <w:pStyle w:val="af0"/>
      </w:pPr>
      <w:r>
        <w:rPr>
          <w:rStyle w:val="afd"/>
        </w:rPr>
        <w:footnoteRef/>
      </w:r>
      <w:r>
        <w:t xml:space="preserve"> Читается в </w:t>
      </w:r>
      <w:r w:rsidRPr="008B3C56">
        <w:t>случае принятия ОИВ соответствующего решения</w:t>
      </w:r>
    </w:p>
  </w:footnote>
  <w:footnote w:id="24">
    <w:p w:rsidR="003F70BC" w:rsidRDefault="003F70BC"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3F70BC" w:rsidRDefault="003F70BC"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3F70BC" w:rsidRDefault="003F70BC">
      <w:pPr>
        <w:pStyle w:val="af0"/>
      </w:pPr>
      <w:r>
        <w:rPr>
          <w:rStyle w:val="afd"/>
        </w:rPr>
        <w:footnoteRef/>
      </w:r>
      <w:r>
        <w:t xml:space="preserve"> Для участника ГВЭ</w:t>
      </w:r>
    </w:p>
  </w:footnote>
  <w:footnote w:id="27">
    <w:p w:rsidR="003F70BC" w:rsidRDefault="003F70BC">
      <w:pPr>
        <w:pStyle w:val="af0"/>
      </w:pPr>
      <w:r>
        <w:rPr>
          <w:rStyle w:val="afd"/>
        </w:rPr>
        <w:footnoteRef/>
      </w:r>
      <w:r>
        <w:t xml:space="preserve"> Для участника ГВЭ</w:t>
      </w:r>
    </w:p>
  </w:footnote>
  <w:footnote w:id="28">
    <w:p w:rsidR="003F70BC" w:rsidRDefault="003F70BC">
      <w:pPr>
        <w:pStyle w:val="af0"/>
      </w:pPr>
      <w:r>
        <w:rPr>
          <w:rStyle w:val="afd"/>
        </w:rPr>
        <w:footnoteRef/>
      </w:r>
      <w:r>
        <w:t xml:space="preserve"> Здесь и далее раздел «Говорение» не относится к участникам ГВЭ</w:t>
      </w:r>
    </w:p>
  </w:footnote>
  <w:footnote w:id="29">
    <w:p w:rsidR="003F70BC" w:rsidRDefault="003F70BC"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3F70BC" w:rsidRDefault="003F70BC"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3F70BC" w:rsidRDefault="003F70BC"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BC" w:rsidRDefault="003F70BC">
    <w:pPr>
      <w:pStyle w:val="af2"/>
      <w:jc w:val="right"/>
    </w:pPr>
  </w:p>
  <w:p w:rsidR="003F70BC" w:rsidRDefault="003F70B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savePreviewPicture/>
  <w:hdrShapeDefaults>
    <o:shapedefaults v:ext="edit" spidmax="29698"/>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6C81"/>
    <w:rsid w:val="000D7607"/>
    <w:rsid w:val="000D7DC5"/>
    <w:rsid w:val="000D7E01"/>
    <w:rsid w:val="000E0384"/>
    <w:rsid w:val="000E0DD2"/>
    <w:rsid w:val="000E1DDC"/>
    <w:rsid w:val="000E21B5"/>
    <w:rsid w:val="000E29EE"/>
    <w:rsid w:val="000E3F01"/>
    <w:rsid w:val="000E4131"/>
    <w:rsid w:val="000E4AE6"/>
    <w:rsid w:val="000E59DD"/>
    <w:rsid w:val="000E651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442"/>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0F21"/>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49F2"/>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4679"/>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6BD1"/>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448"/>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0BC"/>
    <w:rsid w:val="003F7118"/>
    <w:rsid w:val="003F7837"/>
    <w:rsid w:val="003F7864"/>
    <w:rsid w:val="004005FB"/>
    <w:rsid w:val="00401186"/>
    <w:rsid w:val="00401E5B"/>
    <w:rsid w:val="004021EB"/>
    <w:rsid w:val="00402943"/>
    <w:rsid w:val="004031CE"/>
    <w:rsid w:val="00404014"/>
    <w:rsid w:val="00404A76"/>
    <w:rsid w:val="00404AE9"/>
    <w:rsid w:val="00404C02"/>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67E28"/>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0F4D"/>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96E"/>
    <w:rsid w:val="00626B2D"/>
    <w:rsid w:val="00626C0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6810"/>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11E"/>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2A93"/>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5B0E"/>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28C"/>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58E"/>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3BB"/>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7BE"/>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045"/>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4B4F"/>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5F9"/>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07CB4"/>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3DC"/>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1D2"/>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C291-CBF0-465F-A18B-FC32A5ED093A}">
  <ds:schemaRefs>
    <ds:schemaRef ds:uri="http://schemas.openxmlformats.org/officeDocument/2006/bibliography"/>
  </ds:schemaRefs>
</ds:datastoreItem>
</file>

<file path=customXml/itemProps2.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3.xml><?xml version="1.0" encoding="utf-8"?>
<ds:datastoreItem xmlns:ds="http://schemas.openxmlformats.org/officeDocument/2006/customXml" ds:itemID="{705C47A8-2BBB-41C8-8CF5-58600EE7DB1D}">
  <ds:schemaRefs>
    <ds:schemaRef ds:uri="http://schemas.openxmlformats.org/officeDocument/2006/bibliography"/>
  </ds:schemaRefs>
</ds:datastoreItem>
</file>

<file path=customXml/itemProps4.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5.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8.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9.xml><?xml version="1.0" encoding="utf-8"?>
<ds:datastoreItem xmlns:ds="http://schemas.openxmlformats.org/officeDocument/2006/customXml" ds:itemID="{45BD9B35-641F-478F-8A08-9F2EF3C0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41771</Words>
  <Characters>238095</Characters>
  <Application>Microsoft Office Word</Application>
  <DocSecurity>0</DocSecurity>
  <Lines>1984</Lines>
  <Paragraphs>558</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Федеральная служба по надзору в сфере образования и науки</vt:lpstr>
      <vt:lpstr>1. Введение</vt:lpstr>
      <vt:lpstr>2. Организация проведения ГИА</vt:lpstr>
      <vt:lpstr>    2.1. Основные полномочия ОИВ по организации ГИА</vt:lpstr>
      <vt:lpstr>    2.2. Сроки организации информирования о порядке ГИА</vt:lpstr>
      <vt:lpstr>    2.3. Формирование КИМОГЭ и текстов, тем, заданий, билетов для проведения ГВЭ</vt:lpstr>
      <vt:lpstr>    2.4. Организация хранения КИМи текстов, тем, заданий, билетов для проведения ГВЭ</vt:lpstr>
      <vt:lpstr>    2.5. Организация тиражирования и доставки КИМ</vt:lpstr>
      <vt:lpstr>    2.6. Формирование РИС и информационный обмен с ФИС</vt:lpstr>
      <vt:lpstr>3. Информация об участии в ГИА</vt:lpstr>
      <vt:lpstr>    3.1. Общие сведения</vt:lpstr>
      <vt:lpstr>    3.2. Категории участников ГИА</vt:lpstr>
      <vt:lpstr>    3.3.Подача заявления на участие в ГИА</vt:lpstr>
      <vt:lpstr>    3.4. Сроки и продолжительность проведения ГИА</vt:lpstr>
      <vt:lpstr>    3.5. Повторное прохождение ГИА в текущем учебном году</vt:lpstr>
      <vt:lpstr>4. Требования к ППЭ</vt:lpstr>
      <vt:lpstr>    4.1. Общая часть</vt:lpstr>
      <vt:lpstr>    4.2. Общие требования к ППЭ</vt:lpstr>
      <vt:lpstr>    4.3. Лица, привлекаемые к проведению ГИА в ППЭ</vt:lpstr>
      <vt:lpstr>    4.4. Организация помещений и техническое оснащение ППЭ</vt:lpstr>
      <vt:lpstr>    4.5. Особенности организации ППЭ для проведения ГВЭ в устной форме</vt:lpstr>
      <vt:lpstr>    4.6. Особенности организации ППЭ для проведения ГВЭ в письменной форме</vt:lpstr>
      <vt:lpstr>    4.7. Готовность ППЭ и аудиторий</vt:lpstr>
      <vt:lpstr>5. Проведение ГИА</vt:lpstr>
      <vt:lpstr>    5.1. Общая часть</vt:lpstr>
      <vt:lpstr>    5.2. Особенности проведения ОГЭ по русскому языку, иностранным языкам, химии, фи</vt:lpstr>
      <vt:lpstr>    5.2.1. ОГЭ по русскому языку</vt:lpstr>
      <vt:lpstr>    5.2.2. ОГЭ по иностранным языкам</vt:lpstr>
      <vt:lpstr>    5.2.3. ОГЭ по химии</vt:lpstr>
      <vt:lpstr>    5.2.4. ОГЭ по физике</vt:lpstr>
      <vt:lpstr>    5.2.5. ОГЭ по информатике и информационно-коммуникационным технологиям (ИКТ)</vt:lpstr>
      <vt:lpstr>    5.2.6. ОГЭ по литературе</vt:lpstr>
      <vt:lpstr>    5.3 Завершение ГИА</vt:lpstr>
      <vt:lpstr>6. Обработка ЭМ</vt:lpstr>
      <vt:lpstr>7. Ознакомление с результатами ГИА</vt:lpstr>
      <vt:lpstr>8. Прием и рассмотрение апелляций</vt:lpstr>
      <vt:lpstr>9. Листы (бланки)для записи ответов участников ГИА</vt:lpstr>
      <vt:lpstr>    9.1. Общая часть</vt:lpstr>
    </vt:vector>
  </TitlesOfParts>
  <Company>FIPI</Company>
  <LinksUpToDate>false</LinksUpToDate>
  <CharactersWithSpaces>279308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14</cp:revision>
  <cp:lastPrinted>2021-04-05T07:41:00Z</cp:lastPrinted>
  <dcterms:created xsi:type="dcterms:W3CDTF">2021-01-11T09:23:00Z</dcterms:created>
  <dcterms:modified xsi:type="dcterms:W3CDTF">2021-04-06T09:50:00Z</dcterms:modified>
</cp:coreProperties>
</file>